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5B1E2" w14:textId="77777777" w:rsidR="002C1F7D" w:rsidRDefault="002C1F7D" w:rsidP="002C1F7D">
      <w:pPr>
        <w:jc w:val="center"/>
        <w:rPr>
          <w:rFonts w:ascii="Garamond" w:hAnsi="Garamond"/>
          <w:b/>
          <w:sz w:val="36"/>
          <w:szCs w:val="36"/>
        </w:rPr>
      </w:pPr>
      <w:r>
        <w:rPr>
          <w:rFonts w:ascii="Garamond" w:hAnsi="Garamond"/>
          <w:b/>
          <w:sz w:val="36"/>
          <w:szCs w:val="36"/>
        </w:rPr>
        <w:t>SCUOLA SUPERIORE MERIDIONALE</w:t>
      </w:r>
    </w:p>
    <w:p w14:paraId="142629CF" w14:textId="77777777" w:rsidR="002C1F7D" w:rsidRDefault="002C1F7D" w:rsidP="002C1F7D">
      <w:pPr>
        <w:jc w:val="center"/>
        <w:rPr>
          <w:rFonts w:ascii="Garamond" w:hAnsi="Garamond"/>
          <w:b/>
        </w:rPr>
      </w:pPr>
    </w:p>
    <w:p w14:paraId="171EA3AC" w14:textId="77777777" w:rsidR="002C1F7D" w:rsidRDefault="002C1F7D" w:rsidP="002C1F7D">
      <w:pPr>
        <w:jc w:val="center"/>
        <w:rPr>
          <w:rFonts w:ascii="Garamond" w:hAnsi="Garamond"/>
          <w:b/>
        </w:rPr>
      </w:pPr>
      <w:r>
        <w:rPr>
          <w:rFonts w:ascii="Garamond" w:hAnsi="Garamond"/>
          <w:b/>
        </w:rPr>
        <w:t>DOTTORATO DI RICERCA IN</w:t>
      </w:r>
    </w:p>
    <w:p w14:paraId="0D79BD2D" w14:textId="77777777" w:rsidR="002C1F7D" w:rsidRDefault="002C1F7D" w:rsidP="002C1F7D">
      <w:pPr>
        <w:jc w:val="center"/>
        <w:rPr>
          <w:rFonts w:ascii="Garamond" w:hAnsi="Garamond"/>
          <w:b/>
        </w:rPr>
      </w:pPr>
    </w:p>
    <w:p w14:paraId="125B29F6" w14:textId="77777777" w:rsidR="002C1F7D" w:rsidRDefault="002C1F7D" w:rsidP="002C1F7D">
      <w:pPr>
        <w:jc w:val="center"/>
        <w:rPr>
          <w:rFonts w:ascii="Garamond" w:hAnsi="Garamond"/>
          <w:b/>
        </w:rPr>
      </w:pPr>
      <w:r>
        <w:rPr>
          <w:rFonts w:ascii="Garamond" w:hAnsi="Garamond"/>
          <w:b/>
        </w:rPr>
        <w:t>TESTI, TRADIZIONI E CULTURE DEL LIBRO</w:t>
      </w:r>
    </w:p>
    <w:p w14:paraId="4E658833" w14:textId="77777777" w:rsidR="002C1F7D" w:rsidRDefault="002C1F7D" w:rsidP="002C1F7D">
      <w:pPr>
        <w:jc w:val="center"/>
        <w:rPr>
          <w:rFonts w:ascii="Garamond" w:hAnsi="Garamond"/>
          <w:b/>
        </w:rPr>
      </w:pPr>
      <w:r>
        <w:rPr>
          <w:rFonts w:ascii="Garamond" w:hAnsi="Garamond"/>
          <w:b/>
        </w:rPr>
        <w:t>STUDI ITALIANI E ROMANZI</w:t>
      </w:r>
    </w:p>
    <w:p w14:paraId="2826F175" w14:textId="77777777" w:rsidR="002C1F7D" w:rsidRDefault="002C1F7D" w:rsidP="001901D1">
      <w:pPr>
        <w:rPr>
          <w:rFonts w:ascii="Garamond" w:hAnsi="Garamond"/>
          <w:b/>
        </w:rPr>
      </w:pPr>
    </w:p>
    <w:p w14:paraId="7909E2AD" w14:textId="77777777" w:rsidR="001901D1" w:rsidRDefault="001901D1" w:rsidP="001901D1">
      <w:pPr>
        <w:rPr>
          <w:rFonts w:ascii="Garamond" w:hAnsi="Garamond"/>
          <w:b/>
        </w:rPr>
      </w:pPr>
    </w:p>
    <w:p w14:paraId="0B4A0A80" w14:textId="77777777" w:rsidR="001901D1" w:rsidRDefault="001901D1" w:rsidP="001901D1">
      <w:pPr>
        <w:jc w:val="center"/>
        <w:rPr>
          <w:rFonts w:ascii="Garamond" w:hAnsi="Garamond"/>
          <w:b/>
        </w:rPr>
      </w:pPr>
      <w:r>
        <w:rPr>
          <w:rFonts w:ascii="Garamond" w:hAnsi="Garamond"/>
          <w:b/>
        </w:rPr>
        <w:t>ATTIVITÀ DIDATTICA FEBBRAIO-LUGLIO 2021</w:t>
      </w:r>
    </w:p>
    <w:p w14:paraId="32818986" w14:textId="77777777" w:rsidR="001901D1" w:rsidRDefault="001901D1" w:rsidP="001901D1">
      <w:pPr>
        <w:jc w:val="center"/>
        <w:rPr>
          <w:rFonts w:ascii="Garamond" w:hAnsi="Garamond"/>
          <w:b/>
        </w:rPr>
      </w:pPr>
    </w:p>
    <w:p w14:paraId="2E8595EC" w14:textId="77777777" w:rsidR="002C1F7D" w:rsidRDefault="002C1F7D" w:rsidP="002C1F7D">
      <w:pPr>
        <w:jc w:val="center"/>
        <w:rPr>
          <w:rFonts w:ascii="Garamond" w:hAnsi="Garamond"/>
          <w:b/>
        </w:rPr>
      </w:pPr>
    </w:p>
    <w:p w14:paraId="55D55A12" w14:textId="77777777" w:rsidR="0069668F" w:rsidRDefault="0069668F"/>
    <w:p w14:paraId="74ED4E7C" w14:textId="77777777" w:rsidR="001901D1" w:rsidRDefault="002C1F7D" w:rsidP="002C1F7D">
      <w:pPr>
        <w:rPr>
          <w:rFonts w:ascii="Garamond" w:hAnsi="Garamond"/>
        </w:rPr>
      </w:pPr>
      <w:r w:rsidRPr="00340CF3">
        <w:rPr>
          <w:rFonts w:ascii="Garamond" w:hAnsi="Garamond"/>
          <w:b/>
        </w:rPr>
        <w:t>Andrea Cortellessa</w:t>
      </w:r>
      <w:r w:rsidR="001901D1" w:rsidRPr="00340CF3">
        <w:rPr>
          <w:rFonts w:ascii="Garamond" w:hAnsi="Garamond"/>
          <w:b/>
        </w:rPr>
        <w:t xml:space="preserve"> (Università di Roma III)</w:t>
      </w:r>
      <w:r w:rsidRPr="006A176F">
        <w:rPr>
          <w:rFonts w:ascii="Garamond" w:hAnsi="Garamond"/>
        </w:rPr>
        <w:t xml:space="preserve">, </w:t>
      </w:r>
    </w:p>
    <w:p w14:paraId="4EE8E51B" w14:textId="77777777" w:rsidR="00274FDD" w:rsidRDefault="002C1F7D" w:rsidP="002C1F7D">
      <w:pPr>
        <w:rPr>
          <w:rFonts w:ascii="Garamond" w:eastAsia="Times New Roman" w:hAnsi="Garamond" w:cs="Times New Roman"/>
        </w:rPr>
      </w:pPr>
      <w:r w:rsidRPr="00274FDD">
        <w:rPr>
          <w:rFonts w:ascii="Garamond" w:eastAsia="Times New Roman" w:hAnsi="Garamond" w:cs="Times New Roman"/>
          <w:i/>
        </w:rPr>
        <w:t>Per una storia del fototesto in Italia: estratti</w:t>
      </w:r>
      <w:r w:rsidRPr="006A176F">
        <w:rPr>
          <w:rFonts w:ascii="Garamond" w:eastAsia="Times New Roman" w:hAnsi="Garamond" w:cs="Times New Roman"/>
        </w:rPr>
        <w:t xml:space="preserve"> </w:t>
      </w:r>
    </w:p>
    <w:p w14:paraId="57AA129A" w14:textId="77777777" w:rsidR="00CD7A1C" w:rsidRDefault="002C1F7D" w:rsidP="002C1F7D">
      <w:pPr>
        <w:rPr>
          <w:rFonts w:ascii="Garamond" w:eastAsia="Times New Roman" w:hAnsi="Garamond" w:cs="Times New Roman"/>
        </w:rPr>
      </w:pPr>
      <w:r w:rsidRPr="006A176F">
        <w:rPr>
          <w:rFonts w:ascii="Garamond" w:eastAsia="Times New Roman" w:hAnsi="Garamond" w:cs="Times New Roman"/>
        </w:rPr>
        <w:t xml:space="preserve">15, 16, 17, </w:t>
      </w:r>
      <w:r w:rsidR="00CD7A1C">
        <w:rPr>
          <w:rFonts w:ascii="Garamond" w:eastAsia="Times New Roman" w:hAnsi="Garamond" w:cs="Times New Roman"/>
        </w:rPr>
        <w:t>18, 19 febbraio 2021, ore 10-13</w:t>
      </w:r>
      <w:r w:rsidRPr="00274FDD">
        <w:rPr>
          <w:rFonts w:ascii="Garamond" w:eastAsia="Times New Roman" w:hAnsi="Garamond" w:cs="Times New Roman"/>
        </w:rPr>
        <w:t xml:space="preserve"> </w:t>
      </w:r>
    </w:p>
    <w:p w14:paraId="329876F6" w14:textId="77777777" w:rsidR="002C1F7D" w:rsidRPr="006A176F" w:rsidRDefault="002C1F7D" w:rsidP="002C1F7D">
      <w:pPr>
        <w:rPr>
          <w:rFonts w:ascii="Garamond" w:eastAsia="Times New Roman" w:hAnsi="Garamond" w:cs="Times New Roman"/>
          <w:color w:val="auto"/>
        </w:rPr>
      </w:pPr>
      <w:r w:rsidRPr="00274FDD">
        <w:rPr>
          <w:rFonts w:ascii="Garamond" w:eastAsia="Times New Roman" w:hAnsi="Garamond" w:cs="Times New Roman"/>
        </w:rPr>
        <w:t>On-line – Se possibile in presenza, Aula 3 di San Marcellino</w:t>
      </w:r>
    </w:p>
    <w:p w14:paraId="1E188D1E" w14:textId="77777777" w:rsidR="002C1F7D" w:rsidRDefault="002C1F7D"/>
    <w:p w14:paraId="2EEA71E5" w14:textId="77777777" w:rsidR="00274FDD" w:rsidRDefault="00274FDD">
      <w:r>
        <w:t>******</w:t>
      </w:r>
    </w:p>
    <w:p w14:paraId="7320284B" w14:textId="77777777" w:rsidR="00274FDD" w:rsidRDefault="00274FDD"/>
    <w:p w14:paraId="33B6B7BD" w14:textId="77777777" w:rsidR="00274FDD" w:rsidRPr="00A0469A" w:rsidRDefault="00274FDD">
      <w:pPr>
        <w:rPr>
          <w:b/>
        </w:rPr>
      </w:pPr>
      <w:r w:rsidRPr="00A0469A">
        <w:rPr>
          <w:b/>
        </w:rPr>
        <w:t xml:space="preserve">Seminario su </w:t>
      </w:r>
      <w:r w:rsidRPr="00A0469A">
        <w:rPr>
          <w:b/>
          <w:i/>
        </w:rPr>
        <w:t>Metrica e interpretazione</w:t>
      </w:r>
      <w:r w:rsidRPr="00A0469A">
        <w:rPr>
          <w:b/>
        </w:rPr>
        <w:t xml:space="preserve"> a cura di Giancarlo Alfano </w:t>
      </w:r>
      <w:r w:rsidR="001901D1" w:rsidRPr="00A0469A">
        <w:rPr>
          <w:b/>
        </w:rPr>
        <w:t>(</w:t>
      </w:r>
      <w:r w:rsidR="001901D1" w:rsidRPr="00A0469A">
        <w:rPr>
          <w:rFonts w:ascii="Garamond" w:eastAsia="Times New Roman" w:hAnsi="Garamond" w:cs="Times New Roman"/>
          <w:b/>
        </w:rPr>
        <w:t>Università di Napoli Federico II -</w:t>
      </w:r>
      <w:r w:rsidR="001901D1" w:rsidRPr="00A0469A">
        <w:rPr>
          <w:b/>
        </w:rPr>
        <w:t xml:space="preserve"> SSM) </w:t>
      </w:r>
      <w:r w:rsidRPr="00A0469A">
        <w:rPr>
          <w:b/>
        </w:rPr>
        <w:t>e Selene Vatteroni</w:t>
      </w:r>
      <w:r w:rsidR="001901D1" w:rsidRPr="00A0469A">
        <w:rPr>
          <w:b/>
        </w:rPr>
        <w:t xml:space="preserve"> (SSM)</w:t>
      </w:r>
    </w:p>
    <w:p w14:paraId="03B3961F" w14:textId="77777777" w:rsidR="002C1F7D" w:rsidRDefault="002C1F7D" w:rsidP="002C1F7D">
      <w:pPr>
        <w:jc w:val="both"/>
        <w:rPr>
          <w:rFonts w:ascii="Garamond" w:hAnsi="Garamond"/>
        </w:rPr>
      </w:pPr>
      <w:r w:rsidRPr="006A176F">
        <w:rPr>
          <w:rFonts w:ascii="Garamond" w:hAnsi="Garamond"/>
        </w:rPr>
        <w:t>Tutte le attività, se in presenza, si tengono in Aula 3</w:t>
      </w:r>
      <w:r w:rsidR="001901D1">
        <w:rPr>
          <w:rFonts w:ascii="Garamond" w:hAnsi="Garamond"/>
        </w:rPr>
        <w:t>. Gli orari delle lezioni saranno resi noti con successivi avvisi</w:t>
      </w:r>
    </w:p>
    <w:p w14:paraId="1B92C92E" w14:textId="77777777" w:rsidR="00274FDD" w:rsidRPr="006A176F" w:rsidRDefault="00274FDD" w:rsidP="002C1F7D">
      <w:pPr>
        <w:jc w:val="both"/>
        <w:rPr>
          <w:rFonts w:ascii="Garamond" w:hAnsi="Garamond"/>
        </w:rPr>
      </w:pPr>
    </w:p>
    <w:p w14:paraId="693C99BD" w14:textId="77777777" w:rsidR="002C1F7D" w:rsidRPr="006A176F" w:rsidRDefault="002C1F7D" w:rsidP="002C1F7D">
      <w:pPr>
        <w:rPr>
          <w:rFonts w:ascii="Garamond" w:hAnsi="Garamond"/>
        </w:rPr>
      </w:pPr>
      <w:r w:rsidRPr="006A176F">
        <w:rPr>
          <w:rFonts w:ascii="Garamond" w:hAnsi="Garamond"/>
        </w:rPr>
        <w:t xml:space="preserve">7 aprile: </w:t>
      </w:r>
      <w:r w:rsidRPr="00380761">
        <w:rPr>
          <w:rFonts w:ascii="Garamond" w:hAnsi="Garamond"/>
          <w:b/>
        </w:rPr>
        <w:t>Uberto Motta</w:t>
      </w:r>
      <w:r w:rsidR="001901D1" w:rsidRPr="00380761">
        <w:rPr>
          <w:rFonts w:ascii="Garamond" w:hAnsi="Garamond"/>
          <w:b/>
        </w:rPr>
        <w:t xml:space="preserve"> (Università di Friburgo)</w:t>
      </w:r>
      <w:r w:rsidRPr="006A176F">
        <w:rPr>
          <w:rFonts w:ascii="Garamond" w:hAnsi="Garamond"/>
        </w:rPr>
        <w:t>, ore 15.</w:t>
      </w:r>
    </w:p>
    <w:p w14:paraId="54E2D20F" w14:textId="77777777" w:rsidR="00CD7A1C" w:rsidRDefault="002C1F7D" w:rsidP="002C1F7D">
      <w:pPr>
        <w:rPr>
          <w:rFonts w:ascii="Garamond" w:eastAsia="Times New Roman" w:hAnsi="Garamond" w:cs="Times New Roman"/>
        </w:rPr>
      </w:pPr>
      <w:r w:rsidRPr="006A176F">
        <w:rPr>
          <w:rFonts w:ascii="Garamond" w:eastAsia="Times New Roman" w:hAnsi="Garamond" w:cs="Times New Roman"/>
        </w:rPr>
        <w:t xml:space="preserve">16 aprile: </w:t>
      </w:r>
      <w:r w:rsidRPr="00380761">
        <w:rPr>
          <w:rFonts w:ascii="Garamond" w:eastAsia="Times New Roman" w:hAnsi="Garamond" w:cs="Times New Roman"/>
          <w:b/>
        </w:rPr>
        <w:t>Corrado Calenda</w:t>
      </w:r>
      <w:r w:rsidR="001901D1" w:rsidRPr="00380761">
        <w:rPr>
          <w:rFonts w:ascii="Garamond" w:eastAsia="Times New Roman" w:hAnsi="Garamond" w:cs="Times New Roman"/>
          <w:b/>
        </w:rPr>
        <w:t xml:space="preserve"> (Università di Napoli Federico II)</w:t>
      </w:r>
      <w:r w:rsidRPr="006A176F">
        <w:rPr>
          <w:rFonts w:ascii="Garamond" w:eastAsia="Times New Roman" w:hAnsi="Garamond" w:cs="Times New Roman"/>
        </w:rPr>
        <w:t>, </w:t>
      </w:r>
    </w:p>
    <w:p w14:paraId="1CA16098" w14:textId="77777777" w:rsidR="002C1F7D" w:rsidRPr="006A176F" w:rsidRDefault="002C1F7D" w:rsidP="002C1F7D">
      <w:pPr>
        <w:rPr>
          <w:rFonts w:ascii="Garamond" w:eastAsia="Times New Roman" w:hAnsi="Garamond" w:cs="Times New Roman"/>
          <w:color w:val="auto"/>
        </w:rPr>
      </w:pPr>
      <w:r w:rsidRPr="006A176F">
        <w:rPr>
          <w:rFonts w:ascii="Garamond" w:eastAsia="Times New Roman" w:hAnsi="Garamond" w:cs="Times New Roman"/>
          <w:i/>
        </w:rPr>
        <w:t xml:space="preserve">Il balcone </w:t>
      </w:r>
      <w:r w:rsidRPr="006A176F">
        <w:rPr>
          <w:rFonts w:ascii="Garamond" w:eastAsia="Times New Roman" w:hAnsi="Garamond" w:cs="Times New Roman"/>
        </w:rPr>
        <w:t>di Eugenio Montale</w:t>
      </w:r>
    </w:p>
    <w:p w14:paraId="76036435" w14:textId="77777777" w:rsidR="00CD7A1C" w:rsidRDefault="002C1F7D" w:rsidP="002C1F7D">
      <w:pPr>
        <w:rPr>
          <w:rFonts w:ascii="Garamond" w:eastAsia="Times New Roman" w:hAnsi="Garamond" w:cs="Times New Roman"/>
        </w:rPr>
      </w:pPr>
      <w:r w:rsidRPr="006A176F">
        <w:rPr>
          <w:rFonts w:ascii="Garamond" w:eastAsia="Times New Roman" w:hAnsi="Garamond" w:cs="Times New Roman"/>
        </w:rPr>
        <w:t xml:space="preserve">20 aprile: </w:t>
      </w:r>
      <w:r w:rsidRPr="00380761">
        <w:rPr>
          <w:rFonts w:ascii="Garamond" w:eastAsia="Times New Roman" w:hAnsi="Garamond" w:cs="Times New Roman"/>
          <w:b/>
        </w:rPr>
        <w:t>Vittorio Celotto</w:t>
      </w:r>
      <w:r w:rsidR="001901D1" w:rsidRPr="00380761">
        <w:rPr>
          <w:rFonts w:ascii="Garamond" w:eastAsia="Times New Roman" w:hAnsi="Garamond" w:cs="Times New Roman"/>
          <w:b/>
        </w:rPr>
        <w:t xml:space="preserve"> (Università di Napoli Federico II)</w:t>
      </w:r>
      <w:r w:rsidRPr="006A176F">
        <w:rPr>
          <w:rFonts w:ascii="Garamond" w:eastAsia="Times New Roman" w:hAnsi="Garamond" w:cs="Times New Roman"/>
        </w:rPr>
        <w:t xml:space="preserve">, </w:t>
      </w:r>
    </w:p>
    <w:p w14:paraId="7B283FE9" w14:textId="77777777" w:rsidR="002C1F7D" w:rsidRPr="006A176F" w:rsidRDefault="002C1F7D" w:rsidP="002C1F7D">
      <w:pPr>
        <w:rPr>
          <w:rFonts w:ascii="Garamond" w:eastAsia="Times New Roman" w:hAnsi="Garamond" w:cs="Times New Roman"/>
        </w:rPr>
      </w:pPr>
      <w:r w:rsidRPr="006A176F">
        <w:rPr>
          <w:rFonts w:ascii="Garamond" w:eastAsia="Times New Roman" w:hAnsi="Garamond" w:cs="Times New Roman"/>
          <w:i/>
        </w:rPr>
        <w:t xml:space="preserve">Mia benigna fortuna e 'l viver lieto </w:t>
      </w:r>
      <w:r w:rsidRPr="006A176F">
        <w:rPr>
          <w:rFonts w:ascii="Garamond" w:eastAsia="Times New Roman" w:hAnsi="Garamond" w:cs="Times New Roman"/>
        </w:rPr>
        <w:t>(RVF, 332) di Francesco Petrarca</w:t>
      </w:r>
    </w:p>
    <w:p w14:paraId="5228B4D2" w14:textId="77777777" w:rsidR="00CD7A1C" w:rsidRDefault="002C1F7D" w:rsidP="002C1F7D">
      <w:pPr>
        <w:rPr>
          <w:rFonts w:ascii="Garamond" w:eastAsia="Times New Roman" w:hAnsi="Garamond" w:cs="Times New Roman"/>
        </w:rPr>
      </w:pPr>
      <w:r w:rsidRPr="006A176F">
        <w:rPr>
          <w:rFonts w:ascii="Garamond" w:eastAsia="Times New Roman" w:hAnsi="Garamond" w:cs="Times New Roman"/>
          <w:bCs/>
        </w:rPr>
        <w:t>30 aprile:</w:t>
      </w:r>
      <w:r w:rsidRPr="006A176F">
        <w:rPr>
          <w:rFonts w:ascii="Garamond" w:hAnsi="Garamond"/>
        </w:rPr>
        <w:t xml:space="preserve"> </w:t>
      </w:r>
      <w:r w:rsidRPr="00380761">
        <w:rPr>
          <w:rFonts w:ascii="Garamond" w:hAnsi="Garamond"/>
          <w:b/>
        </w:rPr>
        <w:t>Giuseppe Andrea Liberti</w:t>
      </w:r>
      <w:r w:rsidR="001901D1" w:rsidRPr="00380761">
        <w:rPr>
          <w:rFonts w:ascii="Garamond" w:hAnsi="Garamond"/>
          <w:b/>
        </w:rPr>
        <w:t xml:space="preserve"> </w:t>
      </w:r>
      <w:r w:rsidR="001901D1" w:rsidRPr="00380761">
        <w:rPr>
          <w:rFonts w:ascii="Garamond" w:eastAsia="Times New Roman" w:hAnsi="Garamond" w:cs="Times New Roman"/>
          <w:b/>
        </w:rPr>
        <w:t>(Università di Napoli Federico II)</w:t>
      </w:r>
      <w:r w:rsidRPr="006A176F">
        <w:rPr>
          <w:rFonts w:ascii="Garamond" w:hAnsi="Garamond"/>
        </w:rPr>
        <w:t>,</w:t>
      </w:r>
      <w:r w:rsidRPr="006A176F">
        <w:rPr>
          <w:rFonts w:ascii="Garamond" w:eastAsia="Times New Roman" w:hAnsi="Garamond" w:cs="Times New Roman"/>
        </w:rPr>
        <w:t xml:space="preserve"> </w:t>
      </w:r>
    </w:p>
    <w:p w14:paraId="7EADBAC5" w14:textId="77777777" w:rsidR="002C1F7D" w:rsidRPr="006A176F" w:rsidRDefault="002C1F7D" w:rsidP="002C1F7D">
      <w:pPr>
        <w:rPr>
          <w:rFonts w:ascii="Garamond" w:hAnsi="Garamond"/>
        </w:rPr>
      </w:pPr>
      <w:r w:rsidRPr="006A176F">
        <w:rPr>
          <w:rFonts w:ascii="Garamond" w:eastAsia="Times New Roman" w:hAnsi="Garamond" w:cs="Times New Roman"/>
          <w:i/>
          <w:iCs/>
        </w:rPr>
        <w:t>Voce giunta con le folaghe</w:t>
      </w:r>
      <w:r w:rsidRPr="006A176F">
        <w:rPr>
          <w:rFonts w:ascii="Garamond" w:eastAsia="Times New Roman" w:hAnsi="Garamond" w:cs="Times New Roman"/>
          <w:iCs/>
        </w:rPr>
        <w:t xml:space="preserve"> di </w:t>
      </w:r>
      <w:r w:rsidRPr="006A176F">
        <w:rPr>
          <w:rFonts w:ascii="Garamond" w:eastAsia="Times New Roman" w:hAnsi="Garamond" w:cs="Times New Roman"/>
        </w:rPr>
        <w:t>Eugenio Montale</w:t>
      </w:r>
    </w:p>
    <w:p w14:paraId="69E319A4" w14:textId="77777777" w:rsidR="002C1F7D" w:rsidRPr="006A176F" w:rsidRDefault="002C1F7D" w:rsidP="002C1F7D">
      <w:pPr>
        <w:jc w:val="both"/>
        <w:rPr>
          <w:rFonts w:ascii="Garamond" w:hAnsi="Garamond"/>
        </w:rPr>
      </w:pPr>
      <w:r w:rsidRPr="006A176F">
        <w:rPr>
          <w:rFonts w:ascii="Garamond" w:hAnsi="Garamond"/>
        </w:rPr>
        <w:t xml:space="preserve">7 maggio: </w:t>
      </w:r>
      <w:r w:rsidRPr="00380761">
        <w:rPr>
          <w:rFonts w:ascii="Garamond" w:hAnsi="Garamond"/>
          <w:b/>
        </w:rPr>
        <w:t xml:space="preserve">Cecilia Bello </w:t>
      </w:r>
      <w:r w:rsidR="001901D1" w:rsidRPr="00380761">
        <w:rPr>
          <w:rFonts w:ascii="Garamond" w:eastAsia="Times New Roman" w:hAnsi="Garamond" w:cs="Times New Roman"/>
          <w:b/>
        </w:rPr>
        <w:t>(Università di Roma Sapienza)</w:t>
      </w:r>
    </w:p>
    <w:p w14:paraId="485B8F01" w14:textId="77777777" w:rsidR="00CD7A1C" w:rsidRDefault="002C1F7D" w:rsidP="002C1F7D">
      <w:pPr>
        <w:jc w:val="both"/>
        <w:rPr>
          <w:rFonts w:ascii="Garamond" w:hAnsi="Garamond"/>
        </w:rPr>
      </w:pPr>
      <w:r w:rsidRPr="006A176F">
        <w:rPr>
          <w:rFonts w:ascii="Garamond" w:hAnsi="Garamond"/>
        </w:rPr>
        <w:t xml:space="preserve">11 maggio: </w:t>
      </w:r>
      <w:r w:rsidRPr="00380761">
        <w:rPr>
          <w:rFonts w:ascii="Garamond" w:hAnsi="Garamond"/>
          <w:b/>
        </w:rPr>
        <w:t>Selene Vatteroni</w:t>
      </w:r>
      <w:r w:rsidR="001901D1" w:rsidRPr="00380761">
        <w:rPr>
          <w:rFonts w:ascii="Garamond" w:hAnsi="Garamond"/>
          <w:b/>
        </w:rPr>
        <w:t xml:space="preserve"> (SSM)</w:t>
      </w:r>
      <w:r w:rsidRPr="006A176F">
        <w:rPr>
          <w:rFonts w:ascii="Garamond" w:hAnsi="Garamond"/>
        </w:rPr>
        <w:t xml:space="preserve">, </w:t>
      </w:r>
    </w:p>
    <w:p w14:paraId="7B89FED0" w14:textId="77777777" w:rsidR="002C1F7D" w:rsidRPr="006A176F" w:rsidRDefault="002C1F7D" w:rsidP="002C1F7D">
      <w:pPr>
        <w:jc w:val="both"/>
        <w:rPr>
          <w:rFonts w:ascii="Garamond" w:eastAsia="Times New Roman" w:hAnsi="Garamond" w:cs="Times New Roman"/>
          <w:color w:val="auto"/>
        </w:rPr>
      </w:pPr>
      <w:r w:rsidRPr="006A176F">
        <w:rPr>
          <w:rFonts w:ascii="Garamond" w:eastAsia="Times New Roman" w:hAnsi="Garamond" w:cs="Times New Roman"/>
          <w:i/>
        </w:rPr>
        <w:t>Rider vorrei ch'uom folle</w:t>
      </w:r>
      <w:r w:rsidRPr="006A176F">
        <w:rPr>
          <w:rFonts w:ascii="Garamond" w:eastAsia="Times New Roman" w:hAnsi="Garamond" w:cs="Times New Roman"/>
        </w:rPr>
        <w:t xml:space="preserve"> di Benedetto Varchi</w:t>
      </w:r>
    </w:p>
    <w:p w14:paraId="78016F84" w14:textId="77777777" w:rsidR="00CD7A1C" w:rsidRDefault="002C1F7D" w:rsidP="002C1F7D">
      <w:pPr>
        <w:jc w:val="both"/>
        <w:rPr>
          <w:rFonts w:ascii="Garamond" w:hAnsi="Garamond"/>
        </w:rPr>
      </w:pPr>
      <w:r w:rsidRPr="006A176F">
        <w:rPr>
          <w:rFonts w:ascii="Garamond" w:hAnsi="Garamond"/>
        </w:rPr>
        <w:t xml:space="preserve">14 maggio: </w:t>
      </w:r>
      <w:r w:rsidRPr="00380761">
        <w:rPr>
          <w:rFonts w:ascii="Garamond" w:hAnsi="Garamond"/>
          <w:b/>
        </w:rPr>
        <w:t>Sabrina Stroppa</w:t>
      </w:r>
      <w:r w:rsidR="001901D1" w:rsidRPr="00380761">
        <w:rPr>
          <w:rFonts w:ascii="Garamond" w:hAnsi="Garamond"/>
          <w:b/>
        </w:rPr>
        <w:t xml:space="preserve"> </w:t>
      </w:r>
      <w:r w:rsidR="001901D1" w:rsidRPr="00380761">
        <w:rPr>
          <w:rFonts w:ascii="Garamond" w:eastAsia="Times New Roman" w:hAnsi="Garamond" w:cs="Times New Roman"/>
          <w:b/>
        </w:rPr>
        <w:t>(Università di Torino)</w:t>
      </w:r>
      <w:r w:rsidRPr="006A176F">
        <w:rPr>
          <w:rFonts w:ascii="Garamond" w:hAnsi="Garamond"/>
        </w:rPr>
        <w:t xml:space="preserve">, </w:t>
      </w:r>
    </w:p>
    <w:p w14:paraId="6A2001D4" w14:textId="77777777" w:rsidR="002C1F7D" w:rsidRPr="006A176F" w:rsidRDefault="002C1F7D" w:rsidP="002C1F7D">
      <w:pPr>
        <w:jc w:val="both"/>
        <w:rPr>
          <w:rFonts w:ascii="Garamond" w:hAnsi="Garamond"/>
        </w:rPr>
      </w:pPr>
      <w:r w:rsidRPr="006A176F">
        <w:rPr>
          <w:rStyle w:val="Enfasicorsivo"/>
          <w:rFonts w:ascii="Garamond" w:hAnsi="Garamond"/>
        </w:rPr>
        <w:t xml:space="preserve">Nei primi anni Ottanta: </w:t>
      </w:r>
      <w:r w:rsidRPr="006A176F">
        <w:rPr>
          <w:rFonts w:ascii="Garamond" w:hAnsi="Garamond"/>
        </w:rPr>
        <w:t>Cuore</w:t>
      </w:r>
      <w:r w:rsidRPr="006A176F">
        <w:rPr>
          <w:rStyle w:val="Enfasicorsivo"/>
          <w:rFonts w:ascii="Garamond" w:hAnsi="Garamond"/>
        </w:rPr>
        <w:t> di Beppe Salvia («A scrivere ho imparato dagli amici»)</w:t>
      </w:r>
    </w:p>
    <w:p w14:paraId="68F30AFD" w14:textId="77777777" w:rsidR="002C1F7D" w:rsidRDefault="002C1F7D"/>
    <w:p w14:paraId="4EF9781B" w14:textId="77777777" w:rsidR="00274FDD" w:rsidRDefault="00274FDD" w:rsidP="002C1F7D">
      <w:pPr>
        <w:jc w:val="both"/>
        <w:rPr>
          <w:rFonts w:ascii="Garamond" w:hAnsi="Garamond"/>
        </w:rPr>
      </w:pPr>
      <w:r>
        <w:rPr>
          <w:rFonts w:ascii="Garamond" w:hAnsi="Garamond"/>
        </w:rPr>
        <w:t>***</w:t>
      </w:r>
      <w:r w:rsidR="00340CF3">
        <w:rPr>
          <w:rFonts w:ascii="Garamond" w:hAnsi="Garamond"/>
        </w:rPr>
        <w:t>**</w:t>
      </w:r>
      <w:r>
        <w:rPr>
          <w:rFonts w:ascii="Garamond" w:hAnsi="Garamond"/>
        </w:rPr>
        <w:t>**</w:t>
      </w:r>
    </w:p>
    <w:p w14:paraId="538188BC" w14:textId="77777777" w:rsidR="00274FDD" w:rsidRDefault="00274FDD" w:rsidP="002C1F7D">
      <w:pPr>
        <w:jc w:val="both"/>
        <w:rPr>
          <w:rFonts w:ascii="Garamond" w:hAnsi="Garamond"/>
        </w:rPr>
      </w:pPr>
    </w:p>
    <w:p w14:paraId="2B6787D6" w14:textId="77777777" w:rsidR="00274FDD" w:rsidRPr="00A0469A" w:rsidRDefault="00274FDD" w:rsidP="002C1F7D">
      <w:pPr>
        <w:jc w:val="both"/>
        <w:rPr>
          <w:rFonts w:ascii="Garamond" w:hAnsi="Garamond"/>
          <w:b/>
        </w:rPr>
      </w:pPr>
      <w:r w:rsidRPr="00A0469A">
        <w:rPr>
          <w:rFonts w:ascii="Garamond" w:hAnsi="Garamond"/>
          <w:b/>
        </w:rPr>
        <w:t xml:space="preserve">Seminario su </w:t>
      </w:r>
      <w:r w:rsidRPr="00A0469A">
        <w:rPr>
          <w:rFonts w:ascii="Garamond" w:hAnsi="Garamond" w:cs="Times New Roman"/>
          <w:b/>
          <w:i/>
        </w:rPr>
        <w:t>La «Poetica» e la «Retorica» di Aristotele esposte ed esaminate</w:t>
      </w:r>
      <w:r w:rsidRPr="00A0469A">
        <w:rPr>
          <w:rFonts w:ascii="Garamond" w:hAnsi="Garamond" w:cs="Times New Roman"/>
          <w:b/>
        </w:rPr>
        <w:t>, a cura di Giancarlo Alfano</w:t>
      </w:r>
      <w:r w:rsidR="001901D1" w:rsidRPr="00A0469A">
        <w:rPr>
          <w:rFonts w:ascii="Garamond" w:hAnsi="Garamond" w:cs="Times New Roman"/>
          <w:b/>
        </w:rPr>
        <w:t xml:space="preserve"> </w:t>
      </w:r>
      <w:r w:rsidR="001901D1" w:rsidRPr="00A0469A">
        <w:rPr>
          <w:b/>
        </w:rPr>
        <w:t>(</w:t>
      </w:r>
      <w:r w:rsidR="001901D1" w:rsidRPr="00A0469A">
        <w:rPr>
          <w:rFonts w:ascii="Garamond" w:eastAsia="Times New Roman" w:hAnsi="Garamond" w:cs="Times New Roman"/>
          <w:b/>
        </w:rPr>
        <w:t>Università di Napoli Federico II -</w:t>
      </w:r>
      <w:r w:rsidR="001901D1" w:rsidRPr="00A0469A">
        <w:rPr>
          <w:b/>
        </w:rPr>
        <w:t xml:space="preserve"> SSM)</w:t>
      </w:r>
      <w:r w:rsidRPr="00A0469A">
        <w:rPr>
          <w:rFonts w:ascii="Garamond" w:hAnsi="Garamond" w:cs="Times New Roman"/>
          <w:b/>
        </w:rPr>
        <w:t xml:space="preserve"> e Davide Grossi</w:t>
      </w:r>
      <w:r w:rsidR="001901D1" w:rsidRPr="00A0469A">
        <w:rPr>
          <w:rFonts w:ascii="Garamond" w:hAnsi="Garamond" w:cs="Times New Roman"/>
          <w:b/>
        </w:rPr>
        <w:t xml:space="preserve"> (Università Europea di Roma)</w:t>
      </w:r>
    </w:p>
    <w:p w14:paraId="3DD2FA07" w14:textId="77777777" w:rsidR="00340CF3" w:rsidRDefault="00340CF3" w:rsidP="00340CF3">
      <w:pPr>
        <w:jc w:val="both"/>
        <w:rPr>
          <w:rFonts w:ascii="Garamond" w:hAnsi="Garamond"/>
        </w:rPr>
      </w:pPr>
      <w:r w:rsidRPr="006A176F">
        <w:rPr>
          <w:rFonts w:ascii="Garamond" w:hAnsi="Garamond"/>
        </w:rPr>
        <w:t>Tutte le attività, se in presenza, si tengono in Aula 3</w:t>
      </w:r>
      <w:r>
        <w:rPr>
          <w:rFonts w:ascii="Garamond" w:hAnsi="Garamond"/>
        </w:rPr>
        <w:t>. Gli orari delle lezioni saranno resi noti con successivi avvisi</w:t>
      </w:r>
    </w:p>
    <w:p w14:paraId="61CEBDDA" w14:textId="77777777" w:rsidR="00274FDD" w:rsidRDefault="00274FDD" w:rsidP="002C1F7D">
      <w:pPr>
        <w:jc w:val="both"/>
        <w:rPr>
          <w:rFonts w:ascii="Garamond" w:hAnsi="Garamond" w:cs="Times New Roman"/>
        </w:rPr>
      </w:pPr>
    </w:p>
    <w:p w14:paraId="53562FD5" w14:textId="77777777" w:rsidR="00274FDD" w:rsidRDefault="00274FDD" w:rsidP="002C1F7D">
      <w:pPr>
        <w:jc w:val="both"/>
        <w:rPr>
          <w:rFonts w:ascii="Garamond" w:hAnsi="Garamond" w:cs="Times New Roman"/>
        </w:rPr>
      </w:pPr>
      <w:r>
        <w:rPr>
          <w:rFonts w:ascii="Garamond" w:hAnsi="Garamond" w:cs="Times New Roman"/>
        </w:rPr>
        <w:t>23 aprile</w:t>
      </w:r>
      <w:r w:rsidR="002C1F7D" w:rsidRPr="006A176F">
        <w:rPr>
          <w:rFonts w:ascii="Garamond" w:hAnsi="Garamond" w:cs="Times New Roman"/>
        </w:rPr>
        <w:t xml:space="preserve"> </w:t>
      </w:r>
    </w:p>
    <w:p w14:paraId="2C75DDD7" w14:textId="77777777" w:rsidR="00274FDD" w:rsidRDefault="00274FDD" w:rsidP="002C1F7D">
      <w:pPr>
        <w:jc w:val="both"/>
        <w:rPr>
          <w:rFonts w:ascii="Garamond" w:hAnsi="Garamond" w:cs="Times New Roman"/>
        </w:rPr>
      </w:pPr>
      <w:r>
        <w:rPr>
          <w:rFonts w:ascii="Garamond" w:hAnsi="Garamond" w:cs="Times New Roman"/>
        </w:rPr>
        <w:t>21 maggio</w:t>
      </w:r>
    </w:p>
    <w:p w14:paraId="40CC4451" w14:textId="77777777" w:rsidR="00274FDD" w:rsidRDefault="00274FDD" w:rsidP="002C1F7D">
      <w:pPr>
        <w:jc w:val="both"/>
        <w:rPr>
          <w:rFonts w:ascii="Garamond" w:hAnsi="Garamond" w:cs="Times New Roman"/>
        </w:rPr>
      </w:pPr>
      <w:r>
        <w:rPr>
          <w:rFonts w:ascii="Garamond" w:hAnsi="Garamond" w:cs="Times New Roman"/>
        </w:rPr>
        <w:t>27 maggio</w:t>
      </w:r>
    </w:p>
    <w:p w14:paraId="7765AEA4" w14:textId="77777777" w:rsidR="002C1F7D" w:rsidRPr="006A176F" w:rsidRDefault="002C1F7D" w:rsidP="002C1F7D">
      <w:pPr>
        <w:jc w:val="both"/>
        <w:rPr>
          <w:rFonts w:ascii="Garamond" w:hAnsi="Garamond" w:cs="Times New Roman"/>
        </w:rPr>
      </w:pPr>
      <w:r w:rsidRPr="006A176F">
        <w:rPr>
          <w:rFonts w:ascii="Garamond" w:hAnsi="Garamond" w:cs="Times New Roman"/>
        </w:rPr>
        <w:t>28 maggio</w:t>
      </w:r>
    </w:p>
    <w:p w14:paraId="12E9B3E8" w14:textId="77777777" w:rsidR="002C1F7D" w:rsidRDefault="002C1F7D"/>
    <w:p w14:paraId="2AA7752B" w14:textId="77777777" w:rsidR="00274FDD" w:rsidRDefault="00274FDD">
      <w:r>
        <w:t>****</w:t>
      </w:r>
      <w:r w:rsidR="00340CF3">
        <w:t>***</w:t>
      </w:r>
    </w:p>
    <w:p w14:paraId="7546BAB3" w14:textId="77777777" w:rsidR="00274FDD" w:rsidRDefault="00274FDD"/>
    <w:p w14:paraId="35755B31" w14:textId="77777777" w:rsidR="00340CF3" w:rsidRDefault="00340CF3"/>
    <w:p w14:paraId="72382B82" w14:textId="77777777" w:rsidR="00A0469A" w:rsidRDefault="00A0469A" w:rsidP="00A0469A">
      <w:pPr>
        <w:rPr>
          <w:rFonts w:ascii="Garamond" w:eastAsia="Times New Roman" w:hAnsi="Garamond" w:cs="Times New Roman"/>
          <w:b/>
          <w:color w:val="auto"/>
          <w:lang w:eastAsia="it-IT"/>
        </w:rPr>
      </w:pPr>
      <w:r w:rsidRPr="00340CF3">
        <w:rPr>
          <w:rFonts w:ascii="Garamond" w:eastAsia="Times New Roman" w:hAnsi="Garamond" w:cs="Times New Roman"/>
          <w:b/>
          <w:color w:val="auto"/>
          <w:lang w:eastAsia="it-IT"/>
        </w:rPr>
        <w:t xml:space="preserve">Seminario su </w:t>
      </w:r>
      <w:r w:rsidRPr="00340CF3">
        <w:rPr>
          <w:rFonts w:ascii="Garamond" w:eastAsia="Times New Roman" w:hAnsi="Garamond" w:cs="Times New Roman"/>
          <w:b/>
          <w:i/>
          <w:color w:val="auto"/>
          <w:lang w:eastAsia="it-IT"/>
        </w:rPr>
        <w:t xml:space="preserve">I frammenti </w:t>
      </w:r>
      <w:r w:rsidR="00340CF3" w:rsidRPr="00340CF3">
        <w:rPr>
          <w:rFonts w:ascii="Garamond" w:eastAsia="Times New Roman" w:hAnsi="Garamond" w:cs="Times New Roman"/>
          <w:b/>
          <w:i/>
          <w:color w:val="auto"/>
          <w:lang w:eastAsia="it-IT"/>
        </w:rPr>
        <w:t xml:space="preserve">multilingue </w:t>
      </w:r>
      <w:r w:rsidRPr="00340CF3">
        <w:rPr>
          <w:rFonts w:ascii="Garamond" w:eastAsia="Times New Roman" w:hAnsi="Garamond" w:cs="Times New Roman"/>
          <w:b/>
          <w:i/>
          <w:color w:val="auto"/>
          <w:lang w:eastAsia="it-IT"/>
        </w:rPr>
        <w:t xml:space="preserve">del tesoro della </w:t>
      </w:r>
      <w:r w:rsidR="00340CF3" w:rsidRPr="00340CF3">
        <w:rPr>
          <w:rFonts w:ascii="Garamond" w:eastAsia="Times New Roman" w:hAnsi="Garamond" w:cs="Times New Roman"/>
          <w:b/>
          <w:i/>
          <w:color w:val="auto"/>
          <w:lang w:eastAsia="it-IT"/>
        </w:rPr>
        <w:t>Grande Mo</w:t>
      </w:r>
      <w:r w:rsidRPr="00340CF3">
        <w:rPr>
          <w:rFonts w:ascii="Garamond" w:eastAsia="Times New Roman" w:hAnsi="Garamond" w:cs="Times New Roman"/>
          <w:b/>
          <w:i/>
          <w:color w:val="auto"/>
          <w:lang w:eastAsia="it-IT"/>
        </w:rPr>
        <w:t xml:space="preserve">schea </w:t>
      </w:r>
      <w:r w:rsidR="00340CF3" w:rsidRPr="00340CF3">
        <w:rPr>
          <w:rFonts w:ascii="Garamond" w:eastAsia="Times New Roman" w:hAnsi="Garamond" w:cs="Times New Roman"/>
          <w:b/>
          <w:i/>
          <w:color w:val="auto"/>
          <w:lang w:eastAsia="it-IT"/>
        </w:rPr>
        <w:t xml:space="preserve">Umayyade </w:t>
      </w:r>
      <w:r w:rsidRPr="00340CF3">
        <w:rPr>
          <w:rFonts w:ascii="Garamond" w:eastAsia="Times New Roman" w:hAnsi="Garamond" w:cs="Times New Roman"/>
          <w:b/>
          <w:i/>
          <w:color w:val="auto"/>
          <w:lang w:eastAsia="it-IT"/>
        </w:rPr>
        <w:t>di Damasco</w:t>
      </w:r>
      <w:r w:rsidRPr="00340CF3">
        <w:rPr>
          <w:rFonts w:ascii="Garamond" w:eastAsia="Times New Roman" w:hAnsi="Garamond" w:cs="Times New Roman"/>
          <w:b/>
          <w:color w:val="auto"/>
          <w:lang w:eastAsia="it-IT"/>
        </w:rPr>
        <w:t>, a cura di Laura Minervini</w:t>
      </w:r>
      <w:r w:rsidR="00340CF3">
        <w:rPr>
          <w:rFonts w:ascii="Garamond" w:eastAsia="Times New Roman" w:hAnsi="Garamond" w:cs="Times New Roman"/>
          <w:b/>
          <w:color w:val="auto"/>
          <w:lang w:eastAsia="it-IT"/>
        </w:rPr>
        <w:t xml:space="preserve"> </w:t>
      </w:r>
      <w:r w:rsidR="00340CF3" w:rsidRPr="00A0469A">
        <w:rPr>
          <w:b/>
        </w:rPr>
        <w:t>(</w:t>
      </w:r>
      <w:r w:rsidR="00340CF3" w:rsidRPr="00A0469A">
        <w:rPr>
          <w:rFonts w:ascii="Garamond" w:eastAsia="Times New Roman" w:hAnsi="Garamond" w:cs="Times New Roman"/>
          <w:b/>
        </w:rPr>
        <w:t>Università di Napoli Federico II -</w:t>
      </w:r>
      <w:r w:rsidR="00340CF3" w:rsidRPr="00A0469A">
        <w:rPr>
          <w:b/>
        </w:rPr>
        <w:t xml:space="preserve"> SSM)</w:t>
      </w:r>
    </w:p>
    <w:p w14:paraId="6FEA09B8" w14:textId="77777777" w:rsidR="00340CF3" w:rsidRDefault="00340CF3" w:rsidP="00340CF3">
      <w:pPr>
        <w:jc w:val="both"/>
        <w:rPr>
          <w:rFonts w:ascii="Garamond" w:hAnsi="Garamond"/>
        </w:rPr>
      </w:pPr>
      <w:r w:rsidRPr="006A176F">
        <w:rPr>
          <w:rFonts w:ascii="Garamond" w:hAnsi="Garamond"/>
        </w:rPr>
        <w:t>Tutte le attività, se in presenza, si tengono in Aula 3</w:t>
      </w:r>
      <w:r>
        <w:rPr>
          <w:rFonts w:ascii="Garamond" w:hAnsi="Garamond"/>
        </w:rPr>
        <w:t>. Gli orari delle lezioni saranno resi noti con successivi avvisi</w:t>
      </w:r>
    </w:p>
    <w:p w14:paraId="0083BC7A" w14:textId="77777777" w:rsidR="00340CF3" w:rsidRPr="00340CF3" w:rsidRDefault="00340CF3" w:rsidP="00A0469A">
      <w:pPr>
        <w:rPr>
          <w:rFonts w:ascii="Garamond" w:eastAsia="Times New Roman" w:hAnsi="Garamond" w:cs="Times New Roman"/>
          <w:b/>
          <w:color w:val="auto"/>
          <w:lang w:eastAsia="it-IT"/>
        </w:rPr>
      </w:pPr>
    </w:p>
    <w:p w14:paraId="58E245B2" w14:textId="77777777" w:rsidR="00CD7A1C" w:rsidRDefault="00CD7A1C" w:rsidP="00A0469A">
      <w:pPr>
        <w:rPr>
          <w:rFonts w:ascii="Garamond" w:eastAsia="Times New Roman" w:hAnsi="Garamond" w:cs="Times New Roman"/>
          <w:color w:val="auto"/>
          <w:lang w:eastAsia="it-IT"/>
        </w:rPr>
      </w:pPr>
      <w:r>
        <w:rPr>
          <w:rFonts w:ascii="Garamond" w:eastAsia="Times New Roman" w:hAnsi="Garamond" w:cs="Times New Roman"/>
          <w:color w:val="auto"/>
          <w:lang w:eastAsia="it-IT"/>
        </w:rPr>
        <w:t xml:space="preserve">5 maggio, ore 14:00-16:00 </w:t>
      </w:r>
      <w:r w:rsidR="00A0469A" w:rsidRPr="00380761">
        <w:rPr>
          <w:rFonts w:ascii="Garamond" w:eastAsia="Times New Roman" w:hAnsi="Garamond" w:cs="Times New Roman"/>
          <w:b/>
          <w:color w:val="auto"/>
          <w:lang w:eastAsia="it-IT"/>
        </w:rPr>
        <w:t>Laura Minervini</w:t>
      </w:r>
      <w:r w:rsidR="00A0469A" w:rsidRPr="00340CF3">
        <w:rPr>
          <w:rFonts w:ascii="Garamond" w:eastAsia="Times New Roman" w:hAnsi="Garamond" w:cs="Times New Roman"/>
          <w:color w:val="auto"/>
          <w:lang w:eastAsia="it-IT"/>
        </w:rPr>
        <w:t xml:space="preserve">, </w:t>
      </w:r>
    </w:p>
    <w:p w14:paraId="7B98B266" w14:textId="77777777" w:rsidR="00A0469A" w:rsidRPr="00340CF3" w:rsidRDefault="00A0469A" w:rsidP="00A0469A">
      <w:pPr>
        <w:rPr>
          <w:rFonts w:ascii="Garamond" w:eastAsia="Times New Roman" w:hAnsi="Garamond" w:cs="Times New Roman"/>
          <w:color w:val="auto"/>
          <w:lang w:eastAsia="it-IT"/>
        </w:rPr>
      </w:pPr>
      <w:r w:rsidRPr="00340CF3">
        <w:rPr>
          <w:rFonts w:ascii="Garamond" w:eastAsia="Times New Roman" w:hAnsi="Garamond" w:cs="Times New Roman"/>
          <w:i/>
          <w:color w:val="auto"/>
          <w:lang w:eastAsia="it-IT"/>
        </w:rPr>
        <w:t>I frammenti francesi della moschea di Damasco</w:t>
      </w:r>
      <w:r w:rsidRPr="00340CF3">
        <w:rPr>
          <w:rFonts w:ascii="Garamond" w:eastAsia="Times New Roman" w:hAnsi="Garamond" w:cs="Times New Roman"/>
          <w:color w:val="auto"/>
          <w:lang w:eastAsia="it-IT"/>
        </w:rPr>
        <w:t>)</w:t>
      </w:r>
    </w:p>
    <w:p w14:paraId="2C00FE93" w14:textId="77777777" w:rsidR="00A0469A" w:rsidRPr="00340CF3" w:rsidRDefault="00A0469A" w:rsidP="00A0469A">
      <w:pPr>
        <w:rPr>
          <w:rFonts w:ascii="Garamond" w:eastAsia="Times New Roman" w:hAnsi="Garamond" w:cs="Times New Roman"/>
          <w:color w:val="auto"/>
          <w:lang w:eastAsia="it-IT"/>
        </w:rPr>
      </w:pPr>
    </w:p>
    <w:p w14:paraId="3D330945" w14:textId="77777777" w:rsidR="00CD7A1C" w:rsidRDefault="00A0469A" w:rsidP="00A0469A">
      <w:pPr>
        <w:rPr>
          <w:rFonts w:ascii="Garamond" w:eastAsia="Times New Roman" w:hAnsi="Garamond" w:cs="Times New Roman"/>
          <w:color w:val="auto"/>
          <w:lang w:eastAsia="it-IT"/>
        </w:rPr>
      </w:pPr>
      <w:r w:rsidRPr="00340CF3">
        <w:rPr>
          <w:rFonts w:ascii="Garamond" w:eastAsia="Times New Roman" w:hAnsi="Garamond" w:cs="Times New Roman"/>
          <w:color w:val="auto"/>
          <w:lang w:eastAsia="it-IT"/>
        </w:rPr>
        <w:t>1</w:t>
      </w:r>
      <w:r w:rsidR="00CD7A1C">
        <w:rPr>
          <w:rFonts w:ascii="Garamond" w:eastAsia="Times New Roman" w:hAnsi="Garamond" w:cs="Times New Roman"/>
          <w:color w:val="auto"/>
          <w:lang w:eastAsia="it-IT"/>
        </w:rPr>
        <w:t xml:space="preserve">2 maggio, ore 14:00-16:00 </w:t>
      </w:r>
      <w:r w:rsidRPr="00380761">
        <w:rPr>
          <w:rFonts w:ascii="Garamond" w:eastAsia="Times New Roman" w:hAnsi="Garamond" w:cs="Times New Roman"/>
          <w:b/>
          <w:color w:val="auto"/>
          <w:lang w:eastAsia="it-IT"/>
        </w:rPr>
        <w:t>Laura Minervini</w:t>
      </w:r>
      <w:r w:rsidRPr="00340CF3">
        <w:rPr>
          <w:rFonts w:ascii="Garamond" w:eastAsia="Times New Roman" w:hAnsi="Garamond" w:cs="Times New Roman"/>
          <w:color w:val="auto"/>
          <w:lang w:eastAsia="it-IT"/>
        </w:rPr>
        <w:t xml:space="preserve">, </w:t>
      </w:r>
    </w:p>
    <w:p w14:paraId="69F77AEC" w14:textId="77777777" w:rsidR="00A0469A" w:rsidRPr="00340CF3" w:rsidRDefault="00A0469A" w:rsidP="00A0469A">
      <w:pPr>
        <w:rPr>
          <w:rFonts w:ascii="Garamond" w:eastAsia="Times New Roman" w:hAnsi="Garamond" w:cs="Times New Roman"/>
          <w:color w:val="auto"/>
          <w:lang w:eastAsia="it-IT"/>
        </w:rPr>
      </w:pPr>
      <w:r w:rsidRPr="00340CF3">
        <w:rPr>
          <w:rFonts w:ascii="Garamond" w:eastAsia="Times New Roman" w:hAnsi="Garamond" w:cs="Times New Roman"/>
          <w:i/>
          <w:color w:val="auto"/>
          <w:lang w:eastAsia="it-IT"/>
        </w:rPr>
        <w:t>I frammenti francesi della moschea di Damasco</w:t>
      </w:r>
      <w:r w:rsidRPr="00340CF3">
        <w:rPr>
          <w:rFonts w:ascii="Garamond" w:eastAsia="Times New Roman" w:hAnsi="Garamond" w:cs="Times New Roman"/>
          <w:color w:val="auto"/>
          <w:lang w:eastAsia="it-IT"/>
        </w:rPr>
        <w:t>)</w:t>
      </w:r>
    </w:p>
    <w:p w14:paraId="5633AE4A" w14:textId="77777777" w:rsidR="00A0469A" w:rsidRPr="00340CF3" w:rsidRDefault="00A0469A" w:rsidP="00A0469A">
      <w:pPr>
        <w:rPr>
          <w:rFonts w:ascii="Garamond" w:eastAsia="Times New Roman" w:hAnsi="Garamond" w:cs="Times New Roman"/>
          <w:color w:val="auto"/>
          <w:lang w:eastAsia="it-IT"/>
        </w:rPr>
      </w:pPr>
    </w:p>
    <w:p w14:paraId="17B21EB5" w14:textId="77777777" w:rsidR="00CD7A1C" w:rsidRDefault="00A0469A" w:rsidP="00A0469A">
      <w:pPr>
        <w:rPr>
          <w:rFonts w:ascii="Garamond" w:eastAsia="Times New Roman" w:hAnsi="Garamond" w:cs="Times New Roman"/>
          <w:color w:val="auto"/>
          <w:lang w:eastAsia="it-IT"/>
        </w:rPr>
      </w:pPr>
      <w:r w:rsidRPr="00340CF3">
        <w:rPr>
          <w:rFonts w:ascii="Garamond" w:eastAsia="Times New Roman" w:hAnsi="Garamond" w:cs="Times New Roman"/>
          <w:color w:val="auto"/>
          <w:lang w:eastAsia="it-IT"/>
        </w:rPr>
        <w:t xml:space="preserve">19 maggio, ore 14:00-16:00 </w:t>
      </w:r>
      <w:r w:rsidRPr="00380761">
        <w:rPr>
          <w:rFonts w:ascii="Garamond" w:eastAsia="Times New Roman" w:hAnsi="Garamond" w:cs="Times New Roman"/>
          <w:b/>
          <w:color w:val="auto"/>
          <w:lang w:eastAsia="it-IT"/>
        </w:rPr>
        <w:t>(Arianna D’Ottone</w:t>
      </w:r>
      <w:r w:rsidR="00340CF3" w:rsidRPr="00380761">
        <w:rPr>
          <w:rFonts w:ascii="Garamond" w:eastAsia="Times New Roman" w:hAnsi="Garamond" w:cs="Times New Roman"/>
          <w:b/>
          <w:color w:val="auto"/>
          <w:lang w:eastAsia="it-IT"/>
        </w:rPr>
        <w:t xml:space="preserve"> – Università di Roma Sapienza</w:t>
      </w:r>
      <w:r w:rsidR="00CD7A1C" w:rsidRPr="00380761">
        <w:rPr>
          <w:rFonts w:ascii="Garamond" w:eastAsia="Times New Roman" w:hAnsi="Garamond" w:cs="Times New Roman"/>
          <w:b/>
          <w:color w:val="auto"/>
          <w:lang w:eastAsia="it-IT"/>
        </w:rPr>
        <w:t>)</w:t>
      </w:r>
      <w:r w:rsidRPr="00340CF3">
        <w:rPr>
          <w:rFonts w:ascii="Garamond" w:eastAsia="Times New Roman" w:hAnsi="Garamond" w:cs="Times New Roman"/>
          <w:color w:val="auto"/>
          <w:lang w:eastAsia="it-IT"/>
        </w:rPr>
        <w:t xml:space="preserve">, </w:t>
      </w:r>
    </w:p>
    <w:p w14:paraId="2750C6B8" w14:textId="77777777" w:rsidR="00A0469A" w:rsidRPr="00340CF3" w:rsidRDefault="00A0469A" w:rsidP="00A0469A">
      <w:pPr>
        <w:rPr>
          <w:rFonts w:ascii="Garamond" w:eastAsia="Times New Roman" w:hAnsi="Garamond" w:cs="Times New Roman"/>
          <w:color w:val="auto"/>
          <w:lang w:eastAsia="it-IT"/>
        </w:rPr>
      </w:pPr>
      <w:r w:rsidRPr="00340CF3">
        <w:rPr>
          <w:rFonts w:ascii="Garamond" w:eastAsia="Times New Roman" w:hAnsi="Garamond" w:cs="Times New Roman"/>
          <w:i/>
          <w:color w:val="auto"/>
          <w:lang w:eastAsia="it-IT"/>
        </w:rPr>
        <w:t>I frammenti arabi della moschea di Damasco</w:t>
      </w:r>
      <w:r w:rsidRPr="00340CF3">
        <w:rPr>
          <w:rFonts w:ascii="Garamond" w:eastAsia="Times New Roman" w:hAnsi="Garamond" w:cs="Times New Roman"/>
          <w:color w:val="auto"/>
          <w:lang w:eastAsia="it-IT"/>
        </w:rPr>
        <w:t>)</w:t>
      </w:r>
    </w:p>
    <w:p w14:paraId="60E446D3" w14:textId="77777777" w:rsidR="00A0469A" w:rsidRPr="00340CF3" w:rsidRDefault="00A0469A" w:rsidP="00A0469A">
      <w:pPr>
        <w:rPr>
          <w:rFonts w:ascii="Garamond" w:eastAsia="Times New Roman" w:hAnsi="Garamond" w:cs="Times New Roman"/>
          <w:color w:val="auto"/>
          <w:lang w:eastAsia="it-IT"/>
        </w:rPr>
      </w:pPr>
    </w:p>
    <w:p w14:paraId="307DFF85" w14:textId="77777777" w:rsidR="00CD7A1C" w:rsidRDefault="00A0469A" w:rsidP="00A0469A">
      <w:pPr>
        <w:rPr>
          <w:rFonts w:ascii="Garamond" w:eastAsia="Times New Roman" w:hAnsi="Garamond" w:cs="Times New Roman"/>
          <w:color w:val="auto"/>
          <w:lang w:eastAsia="it-IT"/>
        </w:rPr>
      </w:pPr>
      <w:r w:rsidRPr="00340CF3">
        <w:rPr>
          <w:rFonts w:ascii="Garamond" w:eastAsia="Times New Roman" w:hAnsi="Garamond" w:cs="Times New Roman"/>
          <w:color w:val="auto"/>
          <w:lang w:eastAsia="it-IT"/>
        </w:rPr>
        <w:t xml:space="preserve">26 maggio, ore 14:00-16:00 </w:t>
      </w:r>
      <w:r w:rsidRPr="00380761">
        <w:rPr>
          <w:rFonts w:ascii="Garamond" w:eastAsia="Times New Roman" w:hAnsi="Garamond" w:cs="Times New Roman"/>
          <w:b/>
          <w:color w:val="auto"/>
          <w:lang w:eastAsia="it-IT"/>
        </w:rPr>
        <w:t>(Serena Ammirati</w:t>
      </w:r>
      <w:r w:rsidR="00CD7A1C" w:rsidRPr="00380761">
        <w:rPr>
          <w:rFonts w:ascii="Garamond" w:eastAsia="Times New Roman" w:hAnsi="Garamond" w:cs="Times New Roman"/>
          <w:b/>
          <w:color w:val="auto"/>
          <w:lang w:eastAsia="it-IT"/>
        </w:rPr>
        <w:t xml:space="preserve"> – Università di Roma III)</w:t>
      </w:r>
      <w:r w:rsidRPr="00340CF3">
        <w:rPr>
          <w:rFonts w:ascii="Garamond" w:eastAsia="Times New Roman" w:hAnsi="Garamond" w:cs="Times New Roman"/>
          <w:color w:val="auto"/>
          <w:lang w:eastAsia="it-IT"/>
        </w:rPr>
        <w:t>,</w:t>
      </w:r>
    </w:p>
    <w:p w14:paraId="6CC0563F" w14:textId="77777777" w:rsidR="00A0469A" w:rsidRPr="00340CF3" w:rsidRDefault="00A0469A" w:rsidP="00A0469A">
      <w:pPr>
        <w:rPr>
          <w:rFonts w:ascii="Garamond" w:eastAsia="Times New Roman" w:hAnsi="Garamond" w:cs="Times New Roman"/>
          <w:color w:val="auto"/>
          <w:lang w:eastAsia="it-IT"/>
        </w:rPr>
      </w:pPr>
      <w:r w:rsidRPr="00340CF3">
        <w:rPr>
          <w:rFonts w:ascii="Garamond" w:eastAsia="Times New Roman" w:hAnsi="Garamond" w:cs="Times New Roman"/>
          <w:color w:val="auto"/>
          <w:lang w:eastAsia="it-IT"/>
        </w:rPr>
        <w:t xml:space="preserve"> </w:t>
      </w:r>
      <w:r w:rsidRPr="00340CF3">
        <w:rPr>
          <w:rFonts w:ascii="Garamond" w:eastAsia="Times New Roman" w:hAnsi="Garamond" w:cs="Times New Roman"/>
          <w:i/>
          <w:color w:val="auto"/>
          <w:lang w:eastAsia="it-IT"/>
        </w:rPr>
        <w:t>I frammenti latini della moschea di Damasco</w:t>
      </w:r>
      <w:r w:rsidRPr="00340CF3">
        <w:rPr>
          <w:rFonts w:ascii="Garamond" w:eastAsia="Times New Roman" w:hAnsi="Garamond" w:cs="Times New Roman"/>
          <w:color w:val="auto"/>
          <w:lang w:eastAsia="it-IT"/>
        </w:rPr>
        <w:t>)</w:t>
      </w:r>
    </w:p>
    <w:p w14:paraId="29B9B349" w14:textId="77777777" w:rsidR="00A0469A" w:rsidRDefault="00A0469A">
      <w:pPr>
        <w:rPr>
          <w:rFonts w:ascii="Garamond" w:hAnsi="Garamond"/>
        </w:rPr>
      </w:pPr>
    </w:p>
    <w:p w14:paraId="541FCFDC" w14:textId="77777777" w:rsidR="00CD7A1C" w:rsidRDefault="00CD7A1C">
      <w:pPr>
        <w:rPr>
          <w:rFonts w:ascii="Garamond" w:hAnsi="Garamond"/>
        </w:rPr>
      </w:pPr>
      <w:r>
        <w:rPr>
          <w:rFonts w:ascii="Garamond" w:hAnsi="Garamond"/>
        </w:rPr>
        <w:t>******</w:t>
      </w:r>
    </w:p>
    <w:p w14:paraId="63760AAE" w14:textId="77777777" w:rsidR="00CD7A1C" w:rsidRDefault="00CD7A1C">
      <w:pPr>
        <w:rPr>
          <w:rFonts w:ascii="Garamond" w:hAnsi="Garamond"/>
        </w:rPr>
      </w:pPr>
    </w:p>
    <w:p w14:paraId="4284944C" w14:textId="77777777" w:rsidR="00CD7A1C" w:rsidRPr="00AB10F1" w:rsidRDefault="00CD7A1C" w:rsidP="00CD7A1C">
      <w:pPr>
        <w:jc w:val="both"/>
        <w:rPr>
          <w:rFonts w:ascii="Garamond" w:eastAsia="Times New Roman" w:hAnsi="Garamond" w:cs="Times New Roman"/>
          <w:b/>
        </w:rPr>
      </w:pPr>
      <w:r w:rsidRPr="00AB10F1">
        <w:rPr>
          <w:rFonts w:ascii="Garamond" w:eastAsia="Times New Roman" w:hAnsi="Garamond" w:cs="Times New Roman"/>
          <w:b/>
        </w:rPr>
        <w:t xml:space="preserve">Edoardo </w:t>
      </w:r>
      <w:r>
        <w:rPr>
          <w:rFonts w:ascii="Garamond" w:eastAsia="Times New Roman" w:hAnsi="Garamond" w:cs="Times New Roman"/>
          <w:b/>
        </w:rPr>
        <w:t xml:space="preserve">Massimilla </w:t>
      </w:r>
      <w:r w:rsidRPr="00A0469A">
        <w:rPr>
          <w:b/>
        </w:rPr>
        <w:t>(</w:t>
      </w:r>
      <w:r w:rsidRPr="00A0469A">
        <w:rPr>
          <w:rFonts w:ascii="Garamond" w:eastAsia="Times New Roman" w:hAnsi="Garamond" w:cs="Times New Roman"/>
          <w:b/>
        </w:rPr>
        <w:t>Università di Napoli Federico II -</w:t>
      </w:r>
      <w:r w:rsidRPr="00A0469A">
        <w:rPr>
          <w:b/>
        </w:rPr>
        <w:t xml:space="preserve"> SSM)</w:t>
      </w:r>
    </w:p>
    <w:p w14:paraId="7339EE57" w14:textId="77777777" w:rsidR="00CD7A1C" w:rsidRDefault="00CD7A1C" w:rsidP="00CD7A1C">
      <w:pPr>
        <w:jc w:val="both"/>
        <w:rPr>
          <w:rFonts w:ascii="Garamond" w:eastAsia="Times New Roman" w:hAnsi="Garamond" w:cs="Times New Roman"/>
        </w:rPr>
      </w:pPr>
      <w:r>
        <w:rPr>
          <w:i/>
        </w:rPr>
        <w:t>È possibile una scienza dell’evento unico? Il generale e le scienze storiche della cultura</w:t>
      </w:r>
    </w:p>
    <w:p w14:paraId="10796B6E" w14:textId="77777777" w:rsidR="00CD7A1C" w:rsidRDefault="00CD7A1C" w:rsidP="00CD7A1C">
      <w:pPr>
        <w:jc w:val="both"/>
        <w:rPr>
          <w:rFonts w:ascii="Garamond" w:eastAsia="Times New Roman" w:hAnsi="Garamond" w:cs="Times New Roman"/>
        </w:rPr>
      </w:pPr>
    </w:p>
    <w:p w14:paraId="1D1B1D20" w14:textId="77777777" w:rsidR="00CD7A1C" w:rsidRDefault="00CD7A1C" w:rsidP="00CD7A1C">
      <w:pPr>
        <w:jc w:val="both"/>
        <w:rPr>
          <w:rFonts w:ascii="Garamond" w:eastAsia="Times New Roman" w:hAnsi="Garamond" w:cs="Times New Roman"/>
        </w:rPr>
      </w:pPr>
      <w:r>
        <w:rPr>
          <w:rFonts w:ascii="Garamond" w:eastAsia="Times New Roman" w:hAnsi="Garamond" w:cs="Times New Roman"/>
        </w:rPr>
        <w:t>4 maggio ore 10-12, 14-16</w:t>
      </w:r>
    </w:p>
    <w:p w14:paraId="34391703" w14:textId="77777777" w:rsidR="00CD7A1C" w:rsidRDefault="00CD7A1C" w:rsidP="00CD7A1C">
      <w:pPr>
        <w:jc w:val="both"/>
        <w:rPr>
          <w:rFonts w:ascii="Garamond" w:eastAsia="Times New Roman" w:hAnsi="Garamond" w:cs="Times New Roman"/>
        </w:rPr>
      </w:pPr>
      <w:r>
        <w:rPr>
          <w:rFonts w:ascii="Garamond" w:eastAsia="Times New Roman" w:hAnsi="Garamond" w:cs="Times New Roman"/>
        </w:rPr>
        <w:t>7 maggio ore 10-12, 14-16</w:t>
      </w:r>
    </w:p>
    <w:p w14:paraId="0D34A562" w14:textId="77777777" w:rsidR="00CD7A1C" w:rsidRDefault="00CD7A1C" w:rsidP="00CD7A1C">
      <w:pPr>
        <w:pStyle w:val="xmsonormal"/>
        <w:spacing w:before="0" w:beforeAutospacing="0" w:after="0" w:afterAutospacing="0"/>
        <w:jc w:val="both"/>
      </w:pPr>
    </w:p>
    <w:p w14:paraId="37B96B88" w14:textId="77777777" w:rsidR="00CD7A1C" w:rsidRPr="00CD7A1C" w:rsidRDefault="00CD7A1C" w:rsidP="00CD7A1C">
      <w:pPr>
        <w:pStyle w:val="xmsonormal"/>
        <w:spacing w:before="0" w:beforeAutospacing="0" w:after="0" w:afterAutospacing="0"/>
        <w:rPr>
          <w:rFonts w:ascii="Garamond" w:hAnsi="Garamond"/>
          <w:color w:val="000000"/>
        </w:rPr>
      </w:pPr>
      <w:r>
        <w:t>Le lezioni, se possibile, si terranno in presenza, in Aula 3</w:t>
      </w:r>
    </w:p>
    <w:p w14:paraId="5F5F0C75" w14:textId="77777777" w:rsidR="00CD7A1C" w:rsidRPr="00340CF3" w:rsidRDefault="00CD7A1C">
      <w:pPr>
        <w:rPr>
          <w:rFonts w:ascii="Garamond" w:hAnsi="Garamond"/>
        </w:rPr>
      </w:pPr>
    </w:p>
    <w:p w14:paraId="5C6DCC5A" w14:textId="77777777" w:rsidR="00A0469A" w:rsidRDefault="00340CF3">
      <w:r>
        <w:t>*******</w:t>
      </w:r>
    </w:p>
    <w:p w14:paraId="7B458F74" w14:textId="77777777" w:rsidR="00340CF3" w:rsidRDefault="00340CF3" w:rsidP="00E3617E">
      <w:pPr>
        <w:jc w:val="both"/>
        <w:rPr>
          <w:rFonts w:ascii="Garamond" w:eastAsia="Times New Roman" w:hAnsi="Garamond" w:cs="Times New Roman"/>
          <w:b/>
          <w:bCs/>
        </w:rPr>
      </w:pPr>
    </w:p>
    <w:p w14:paraId="369D5186" w14:textId="77777777" w:rsidR="00340CF3" w:rsidRPr="00340CF3" w:rsidRDefault="00340CF3" w:rsidP="00E3617E">
      <w:pPr>
        <w:jc w:val="both"/>
        <w:rPr>
          <w:rFonts w:ascii="Garamond" w:eastAsia="Times New Roman" w:hAnsi="Garamond" w:cs="Times New Roman"/>
          <w:b/>
          <w:bCs/>
        </w:rPr>
      </w:pPr>
      <w:r>
        <w:rPr>
          <w:rFonts w:ascii="Garamond" w:eastAsia="Times New Roman" w:hAnsi="Garamond" w:cs="Times New Roman"/>
          <w:b/>
          <w:bCs/>
        </w:rPr>
        <w:t>Lorenzo Tomasin (Università di Losanna)</w:t>
      </w:r>
    </w:p>
    <w:p w14:paraId="4C4D493C" w14:textId="77777777" w:rsidR="00340CF3" w:rsidRDefault="00340CF3" w:rsidP="00E3617E">
      <w:pPr>
        <w:jc w:val="both"/>
        <w:rPr>
          <w:rFonts w:ascii="Garamond" w:eastAsia="Times New Roman" w:hAnsi="Garamond" w:cs="Times New Roman"/>
          <w:bCs/>
        </w:rPr>
      </w:pPr>
      <w:r>
        <w:rPr>
          <w:rFonts w:ascii="Garamond" w:eastAsia="Times New Roman" w:hAnsi="Garamond" w:cs="Times New Roman"/>
          <w:bCs/>
          <w:i/>
        </w:rPr>
        <w:t>Il vocabolario etimologico del veneziano</w:t>
      </w:r>
    </w:p>
    <w:p w14:paraId="4BFF6E8B" w14:textId="77777777" w:rsidR="00340CF3" w:rsidRDefault="00340CF3" w:rsidP="00340CF3">
      <w:pPr>
        <w:jc w:val="both"/>
        <w:rPr>
          <w:rFonts w:ascii="Garamond" w:hAnsi="Garamond"/>
        </w:rPr>
      </w:pPr>
      <w:r w:rsidRPr="006A176F">
        <w:rPr>
          <w:rFonts w:ascii="Garamond" w:hAnsi="Garamond"/>
        </w:rPr>
        <w:t>Tutte le attività, se in presenza, si tengono in Aula 3</w:t>
      </w:r>
      <w:r>
        <w:rPr>
          <w:rFonts w:ascii="Garamond" w:hAnsi="Garamond"/>
        </w:rPr>
        <w:t>. Gli orari delle lezioni saranno resi noti con successivi avvisi</w:t>
      </w:r>
    </w:p>
    <w:p w14:paraId="2140ABFB" w14:textId="77777777" w:rsidR="00340CF3" w:rsidRDefault="00340CF3" w:rsidP="00E3617E">
      <w:pPr>
        <w:jc w:val="both"/>
        <w:rPr>
          <w:rFonts w:ascii="Garamond" w:eastAsia="Times New Roman" w:hAnsi="Garamond" w:cs="Times New Roman"/>
          <w:b/>
          <w:bCs/>
        </w:rPr>
      </w:pPr>
    </w:p>
    <w:p w14:paraId="49127BB9" w14:textId="77777777" w:rsidR="00340CF3" w:rsidRDefault="00340CF3" w:rsidP="00340CF3">
      <w:pPr>
        <w:jc w:val="both"/>
        <w:rPr>
          <w:rFonts w:ascii="Garamond" w:hAnsi="Garamond"/>
        </w:rPr>
      </w:pPr>
      <w:r>
        <w:rPr>
          <w:rFonts w:ascii="Garamond" w:hAnsi="Garamond"/>
        </w:rPr>
        <w:t>3-4 giugno</w:t>
      </w:r>
    </w:p>
    <w:p w14:paraId="6521433E" w14:textId="77777777" w:rsidR="00340CF3" w:rsidRDefault="00340CF3" w:rsidP="00E3617E">
      <w:pPr>
        <w:jc w:val="both"/>
        <w:rPr>
          <w:rFonts w:ascii="Garamond" w:eastAsia="Times New Roman" w:hAnsi="Garamond" w:cs="Times New Roman"/>
          <w:b/>
          <w:bCs/>
        </w:rPr>
      </w:pPr>
    </w:p>
    <w:p w14:paraId="481D95F6" w14:textId="77777777" w:rsidR="00340CF3" w:rsidRDefault="00340CF3" w:rsidP="00E3617E">
      <w:pPr>
        <w:jc w:val="both"/>
        <w:rPr>
          <w:rFonts w:ascii="Garamond" w:eastAsia="Times New Roman" w:hAnsi="Garamond" w:cs="Times New Roman"/>
          <w:b/>
          <w:bCs/>
        </w:rPr>
      </w:pPr>
      <w:r>
        <w:rPr>
          <w:rFonts w:ascii="Garamond" w:eastAsia="Times New Roman" w:hAnsi="Garamond" w:cs="Times New Roman"/>
          <w:b/>
          <w:bCs/>
        </w:rPr>
        <w:t>******</w:t>
      </w:r>
    </w:p>
    <w:p w14:paraId="320EE28C" w14:textId="77777777" w:rsidR="00340CF3" w:rsidRDefault="00340CF3" w:rsidP="00E3617E">
      <w:pPr>
        <w:jc w:val="both"/>
        <w:rPr>
          <w:rFonts w:ascii="Garamond" w:eastAsia="Times New Roman" w:hAnsi="Garamond" w:cs="Times New Roman"/>
          <w:b/>
          <w:bCs/>
        </w:rPr>
      </w:pPr>
    </w:p>
    <w:p w14:paraId="0015E915" w14:textId="77777777" w:rsidR="00E3617E" w:rsidRPr="00A0469A" w:rsidRDefault="00E3617E" w:rsidP="00E3617E">
      <w:pPr>
        <w:jc w:val="both"/>
        <w:rPr>
          <w:rFonts w:ascii="Garamond" w:eastAsia="Times New Roman" w:hAnsi="Garamond" w:cs="Times New Roman"/>
          <w:b/>
          <w:bCs/>
        </w:rPr>
      </w:pPr>
      <w:r w:rsidRPr="00A0469A">
        <w:rPr>
          <w:rFonts w:ascii="Garamond" w:eastAsia="Times New Roman" w:hAnsi="Garamond" w:cs="Times New Roman"/>
          <w:b/>
          <w:bCs/>
        </w:rPr>
        <w:t>Seminari di filologia e critica dantesca, a cura di Andrea Mazzucchi</w:t>
      </w:r>
      <w:r w:rsidR="00340CF3">
        <w:rPr>
          <w:rFonts w:ascii="Garamond" w:eastAsia="Times New Roman" w:hAnsi="Garamond" w:cs="Times New Roman"/>
          <w:b/>
          <w:bCs/>
        </w:rPr>
        <w:t xml:space="preserve"> </w:t>
      </w:r>
      <w:r w:rsidR="00340CF3" w:rsidRPr="00A0469A">
        <w:rPr>
          <w:b/>
        </w:rPr>
        <w:t>(</w:t>
      </w:r>
      <w:r w:rsidR="00340CF3" w:rsidRPr="00A0469A">
        <w:rPr>
          <w:rFonts w:ascii="Garamond" w:eastAsia="Times New Roman" w:hAnsi="Garamond" w:cs="Times New Roman"/>
          <w:b/>
        </w:rPr>
        <w:t>Università di Napoli Federico II -</w:t>
      </w:r>
      <w:r w:rsidR="00340CF3" w:rsidRPr="00A0469A">
        <w:rPr>
          <w:b/>
        </w:rPr>
        <w:t xml:space="preserve"> SSM)</w:t>
      </w:r>
    </w:p>
    <w:p w14:paraId="639B8466" w14:textId="77777777" w:rsidR="00E3617E" w:rsidRPr="007E62FE" w:rsidRDefault="00E3617E" w:rsidP="00E3617E">
      <w:pPr>
        <w:jc w:val="both"/>
        <w:rPr>
          <w:rFonts w:ascii="Garamond" w:eastAsia="Times New Roman" w:hAnsi="Garamond" w:cs="Times New Roman"/>
        </w:rPr>
      </w:pPr>
    </w:p>
    <w:p w14:paraId="6033189E" w14:textId="77777777" w:rsidR="00E3617E" w:rsidRPr="00A0469A" w:rsidRDefault="00E3617E" w:rsidP="00CD7A1C">
      <w:pPr>
        <w:jc w:val="both"/>
        <w:rPr>
          <w:rFonts w:ascii="Garamond" w:eastAsia="Times New Roman" w:hAnsi="Garamond" w:cs="Times New Roman"/>
          <w:i/>
          <w:iCs/>
        </w:rPr>
      </w:pPr>
      <w:r w:rsidRPr="00A0469A">
        <w:rPr>
          <w:rFonts w:ascii="Garamond" w:eastAsia="Times New Roman" w:hAnsi="Garamond" w:cs="Times New Roman"/>
          <w:i/>
          <w:iCs/>
        </w:rPr>
        <w:t xml:space="preserve">Le opere di Dante: problemi filologici e soluzioni editoriali </w:t>
      </w:r>
    </w:p>
    <w:p w14:paraId="23444B87" w14:textId="77777777" w:rsidR="00E3617E" w:rsidRPr="00A0469A" w:rsidRDefault="00E3617E" w:rsidP="00E3617E">
      <w:pPr>
        <w:jc w:val="both"/>
        <w:rPr>
          <w:rFonts w:ascii="Garamond" w:eastAsia="Times New Roman" w:hAnsi="Garamond" w:cs="Times New Roman"/>
          <w:b/>
          <w:bCs/>
        </w:rPr>
      </w:pPr>
    </w:p>
    <w:p w14:paraId="0E1243A0" w14:textId="77777777" w:rsidR="00E3617E" w:rsidRPr="00A0469A" w:rsidRDefault="00E3617E" w:rsidP="00E3617E">
      <w:pPr>
        <w:jc w:val="both"/>
        <w:rPr>
          <w:rFonts w:ascii="Garamond" w:hAnsi="Garamond"/>
          <w:iCs/>
        </w:rPr>
      </w:pPr>
      <w:r w:rsidRPr="00A0469A">
        <w:rPr>
          <w:rFonts w:ascii="Garamond" w:hAnsi="Garamond"/>
          <w:iCs/>
        </w:rPr>
        <w:t xml:space="preserve">Il settimo centenario della morte di Dante offre l’occasione per tornare a riflettere su alcuni dei maggiori problemi filologici e interpretativi che nell’ultimo secolo e mezzo si sono posti di fronte agli studiosi della sua opera. L’obiettivo che il ciclo di seminari si propone di raggiungere è duplice: da un lato si vuole fare il punto su alcuni dei numerosi cantieri editoriali aperti, dall’altro s’intende ripercorrere le proposte ecdotiche ed esegetiche adottate nel tempo dalla disciplina, al fine di saggiarne adeguatezza e legittimità. La varia casistica dei problemi posti dalla tradizione dei singoli testi, unitamente alle insidie </w:t>
      </w:r>
      <w:r w:rsidRPr="00A0469A">
        <w:rPr>
          <w:rFonts w:ascii="Garamond" w:hAnsi="Garamond"/>
          <w:iCs/>
        </w:rPr>
        <w:lastRenderedPageBreak/>
        <w:t xml:space="preserve">emergenti in sede di esegesi, fanno ancora della filologia dantesca un punto d’osservazione privilegiato </w:t>
      </w:r>
      <w:r w:rsidR="00A0469A">
        <w:rPr>
          <w:rFonts w:ascii="Garamond" w:hAnsi="Garamond"/>
          <w:iCs/>
        </w:rPr>
        <w:t>per interrogarsi sulle</w:t>
      </w:r>
      <w:r w:rsidRPr="00A0469A">
        <w:rPr>
          <w:rFonts w:ascii="Garamond" w:hAnsi="Garamond"/>
          <w:iCs/>
        </w:rPr>
        <w:t xml:space="preserve"> questioni di metodo </w:t>
      </w:r>
      <w:r w:rsidR="00A0469A">
        <w:rPr>
          <w:rFonts w:ascii="Garamond" w:hAnsi="Garamond"/>
          <w:iCs/>
        </w:rPr>
        <w:t xml:space="preserve">della critica testuale </w:t>
      </w:r>
      <w:r w:rsidRPr="00A0469A">
        <w:rPr>
          <w:rFonts w:ascii="Garamond" w:hAnsi="Garamond"/>
          <w:iCs/>
        </w:rPr>
        <w:t>e sulle relative soluzioni</w:t>
      </w:r>
      <w:r w:rsidR="00A0469A">
        <w:rPr>
          <w:rFonts w:ascii="Garamond" w:hAnsi="Garamond"/>
          <w:iCs/>
        </w:rPr>
        <w:t xml:space="preserve"> editoriali</w:t>
      </w:r>
      <w:r w:rsidRPr="00A0469A">
        <w:rPr>
          <w:rFonts w:ascii="Garamond" w:hAnsi="Garamond"/>
          <w:iCs/>
        </w:rPr>
        <w:t>.</w:t>
      </w:r>
    </w:p>
    <w:p w14:paraId="6DB912D6" w14:textId="77777777" w:rsidR="00E3617E" w:rsidRPr="00A0469A" w:rsidRDefault="00E3617E" w:rsidP="00E3617E">
      <w:pPr>
        <w:jc w:val="both"/>
        <w:rPr>
          <w:rFonts w:ascii="Garamond" w:eastAsia="Times New Roman" w:hAnsi="Garamond" w:cs="Times New Roman"/>
          <w:b/>
          <w:bCs/>
          <w:i/>
          <w:iCs/>
        </w:rPr>
      </w:pPr>
    </w:p>
    <w:p w14:paraId="7014810B" w14:textId="77777777" w:rsidR="00CD7A1C" w:rsidRDefault="00E3617E" w:rsidP="00E3617E">
      <w:pPr>
        <w:jc w:val="both"/>
        <w:rPr>
          <w:rFonts w:ascii="Garamond" w:eastAsia="Times New Roman" w:hAnsi="Garamond" w:cs="Times New Roman"/>
        </w:rPr>
      </w:pPr>
      <w:r w:rsidRPr="00A0469A">
        <w:rPr>
          <w:rFonts w:ascii="Garamond" w:eastAsia="Times New Roman" w:hAnsi="Garamond" w:cs="Times New Roman"/>
          <w:b/>
          <w:bCs/>
        </w:rPr>
        <w:t>7-8 giugno</w:t>
      </w:r>
      <w:r w:rsidRPr="00A0469A">
        <w:rPr>
          <w:rFonts w:ascii="Garamond" w:eastAsia="Times New Roman" w:hAnsi="Garamond" w:cs="Times New Roman"/>
        </w:rPr>
        <w:t xml:space="preserve"> Michele Rinaldi</w:t>
      </w:r>
      <w:r w:rsidR="00CD7A1C">
        <w:rPr>
          <w:rFonts w:ascii="Garamond" w:eastAsia="Times New Roman" w:hAnsi="Garamond" w:cs="Times New Roman"/>
        </w:rPr>
        <w:t xml:space="preserve"> </w:t>
      </w:r>
      <w:r w:rsidR="00CD7A1C" w:rsidRPr="006A176F">
        <w:rPr>
          <w:rFonts w:ascii="Garamond" w:hAnsi="Garamond" w:cs="Times New Roman"/>
        </w:rPr>
        <w:t>(Università degli Studi della Campania "Luigi Vanvitelli"</w:t>
      </w:r>
      <w:r w:rsidR="00CD7A1C">
        <w:rPr>
          <w:rFonts w:ascii="Garamond" w:hAnsi="Garamond" w:cs="Times New Roman"/>
        </w:rPr>
        <w:t xml:space="preserve"> - SSM</w:t>
      </w:r>
      <w:r w:rsidR="00CD7A1C" w:rsidRPr="006A176F">
        <w:rPr>
          <w:rFonts w:ascii="Garamond" w:hAnsi="Garamond" w:cs="Times New Roman"/>
        </w:rPr>
        <w:t>)</w:t>
      </w:r>
      <w:r w:rsidR="00CD7A1C">
        <w:rPr>
          <w:rFonts w:ascii="Garamond" w:eastAsia="Times New Roman" w:hAnsi="Garamond" w:cs="Times New Roman"/>
        </w:rPr>
        <w:t xml:space="preserve"> </w:t>
      </w:r>
    </w:p>
    <w:p w14:paraId="5DA77303" w14:textId="77777777" w:rsidR="00E3617E" w:rsidRPr="00A0469A" w:rsidRDefault="00E3617E" w:rsidP="00E3617E">
      <w:pPr>
        <w:jc w:val="both"/>
        <w:rPr>
          <w:rFonts w:ascii="Garamond" w:eastAsia="Times New Roman" w:hAnsi="Garamond" w:cs="Times New Roman"/>
        </w:rPr>
      </w:pPr>
      <w:r w:rsidRPr="00CD7A1C">
        <w:rPr>
          <w:rFonts w:ascii="Garamond" w:eastAsia="Times New Roman" w:hAnsi="Garamond" w:cs="Times New Roman"/>
          <w:i/>
        </w:rPr>
        <w:t xml:space="preserve">Problemi di ricostruzione testuale delle </w:t>
      </w:r>
      <w:r w:rsidRPr="00CD7A1C">
        <w:rPr>
          <w:rFonts w:ascii="Garamond" w:eastAsia="Times New Roman" w:hAnsi="Garamond" w:cs="Times New Roman"/>
          <w:i/>
          <w:iCs/>
        </w:rPr>
        <w:t>Epistole</w:t>
      </w:r>
      <w:r w:rsidRPr="00CD7A1C">
        <w:rPr>
          <w:rFonts w:ascii="Garamond" w:eastAsia="Times New Roman" w:hAnsi="Garamond" w:cs="Times New Roman"/>
          <w:i/>
        </w:rPr>
        <w:t xml:space="preserve"> </w:t>
      </w:r>
      <w:r w:rsidRPr="00A0469A">
        <w:rPr>
          <w:rFonts w:ascii="Garamond" w:eastAsia="Times New Roman" w:hAnsi="Garamond" w:cs="Times New Roman"/>
        </w:rPr>
        <w:t>(4h);</w:t>
      </w:r>
    </w:p>
    <w:p w14:paraId="7BF42935" w14:textId="77777777" w:rsidR="00CD7A1C" w:rsidRDefault="00E3617E" w:rsidP="00E3617E">
      <w:pPr>
        <w:jc w:val="both"/>
        <w:rPr>
          <w:rFonts w:ascii="Garamond" w:eastAsia="Times New Roman" w:hAnsi="Garamond" w:cs="Times New Roman"/>
        </w:rPr>
      </w:pPr>
      <w:r w:rsidRPr="00A0469A">
        <w:rPr>
          <w:rFonts w:ascii="Garamond" w:eastAsia="Times New Roman" w:hAnsi="Garamond" w:cs="Times New Roman"/>
          <w:b/>
          <w:bCs/>
        </w:rPr>
        <w:t>10-11 giugno</w:t>
      </w:r>
      <w:r w:rsidRPr="00A0469A">
        <w:rPr>
          <w:rFonts w:ascii="Garamond" w:eastAsia="Times New Roman" w:hAnsi="Garamond" w:cs="Times New Roman"/>
        </w:rPr>
        <w:t xml:space="preserve"> Roberto Rea </w:t>
      </w:r>
      <w:r w:rsidR="00CD7A1C">
        <w:rPr>
          <w:rFonts w:ascii="Garamond" w:eastAsia="Times New Roman" w:hAnsi="Garamond" w:cs="Times New Roman"/>
        </w:rPr>
        <w:t>(Università di Roma Tor Vergata)</w:t>
      </w:r>
    </w:p>
    <w:p w14:paraId="60DDBE67" w14:textId="77777777" w:rsidR="00E3617E" w:rsidRPr="00A0469A" w:rsidRDefault="00E3617E" w:rsidP="00E3617E">
      <w:pPr>
        <w:jc w:val="both"/>
        <w:rPr>
          <w:rFonts w:ascii="Garamond" w:eastAsia="Times New Roman" w:hAnsi="Garamond" w:cs="Times New Roman"/>
          <w:i/>
          <w:iCs/>
        </w:rPr>
      </w:pPr>
      <w:r w:rsidRPr="00CD7A1C">
        <w:rPr>
          <w:rFonts w:ascii="Garamond" w:eastAsia="Times New Roman" w:hAnsi="Garamond" w:cs="Times New Roman"/>
          <w:i/>
        </w:rPr>
        <w:t xml:space="preserve">L’edizione della </w:t>
      </w:r>
      <w:r w:rsidRPr="00CD7A1C">
        <w:rPr>
          <w:rFonts w:ascii="Garamond" w:eastAsia="Times New Roman" w:hAnsi="Garamond" w:cs="Times New Roman"/>
          <w:i/>
          <w:iCs/>
        </w:rPr>
        <w:t>Vita nuova</w:t>
      </w:r>
      <w:r w:rsidRPr="00CD7A1C">
        <w:rPr>
          <w:rFonts w:ascii="Garamond" w:eastAsia="Times New Roman" w:hAnsi="Garamond" w:cs="Times New Roman"/>
          <w:i/>
        </w:rPr>
        <w:t xml:space="preserve"> </w:t>
      </w:r>
      <w:r w:rsidRPr="00A0469A">
        <w:rPr>
          <w:rFonts w:ascii="Garamond" w:eastAsia="Times New Roman" w:hAnsi="Garamond" w:cs="Times New Roman"/>
        </w:rPr>
        <w:t>(4h);</w:t>
      </w:r>
    </w:p>
    <w:p w14:paraId="35DE61D7" w14:textId="77777777" w:rsidR="00CD7A1C" w:rsidRDefault="00E3617E" w:rsidP="00E3617E">
      <w:pPr>
        <w:jc w:val="both"/>
        <w:rPr>
          <w:rFonts w:ascii="Garamond" w:eastAsia="Times New Roman" w:hAnsi="Garamond" w:cs="Times New Roman"/>
        </w:rPr>
      </w:pPr>
      <w:r w:rsidRPr="00A0469A">
        <w:rPr>
          <w:rFonts w:ascii="Garamond" w:eastAsia="Times New Roman" w:hAnsi="Garamond" w:cs="Times New Roman"/>
          <w:b/>
          <w:bCs/>
        </w:rPr>
        <w:t>14-18</w:t>
      </w:r>
      <w:r w:rsidRPr="00A0469A">
        <w:rPr>
          <w:rFonts w:ascii="Garamond" w:eastAsia="Times New Roman" w:hAnsi="Garamond" w:cs="Times New Roman"/>
        </w:rPr>
        <w:t xml:space="preserve"> </w:t>
      </w:r>
      <w:r w:rsidRPr="00A0469A">
        <w:rPr>
          <w:rFonts w:ascii="Garamond" w:eastAsia="Times New Roman" w:hAnsi="Garamond" w:cs="Times New Roman"/>
          <w:b/>
          <w:bCs/>
        </w:rPr>
        <w:t>giugno</w:t>
      </w:r>
      <w:r w:rsidRPr="00A0469A">
        <w:rPr>
          <w:rFonts w:ascii="Garamond" w:eastAsia="Times New Roman" w:hAnsi="Garamond" w:cs="Times New Roman"/>
        </w:rPr>
        <w:t xml:space="preserve"> Luca Azzetta </w:t>
      </w:r>
      <w:r w:rsidR="00CD7A1C">
        <w:rPr>
          <w:rFonts w:ascii="Garamond" w:eastAsia="Times New Roman" w:hAnsi="Garamond" w:cs="Times New Roman"/>
        </w:rPr>
        <w:t>(Università degli Studi di Firenze)</w:t>
      </w:r>
    </w:p>
    <w:p w14:paraId="2F5C4894" w14:textId="77777777" w:rsidR="00E3617E" w:rsidRPr="00A0469A" w:rsidRDefault="00E3617E" w:rsidP="00E3617E">
      <w:pPr>
        <w:jc w:val="both"/>
        <w:rPr>
          <w:rFonts w:ascii="Garamond" w:eastAsia="Times New Roman" w:hAnsi="Garamond" w:cs="Times New Roman"/>
        </w:rPr>
      </w:pPr>
      <w:r w:rsidRPr="00CD7A1C">
        <w:rPr>
          <w:rFonts w:ascii="Garamond" w:eastAsia="Times New Roman" w:hAnsi="Garamond" w:cs="Times New Roman"/>
          <w:i/>
        </w:rPr>
        <w:t>Filologia e critica dell’</w:t>
      </w:r>
      <w:r w:rsidRPr="00CD7A1C">
        <w:rPr>
          <w:rFonts w:ascii="Garamond" w:eastAsia="Times New Roman" w:hAnsi="Garamond" w:cs="Times New Roman"/>
          <w:i/>
          <w:iCs/>
        </w:rPr>
        <w:t>Epistola a Cangrande</w:t>
      </w:r>
      <w:r w:rsidRPr="00CD7A1C">
        <w:rPr>
          <w:rFonts w:ascii="Garamond" w:eastAsia="Times New Roman" w:hAnsi="Garamond" w:cs="Times New Roman"/>
          <w:i/>
        </w:rPr>
        <w:t xml:space="preserve"> </w:t>
      </w:r>
      <w:r w:rsidRPr="00A0469A">
        <w:rPr>
          <w:rFonts w:ascii="Garamond" w:eastAsia="Times New Roman" w:hAnsi="Garamond" w:cs="Times New Roman"/>
        </w:rPr>
        <w:t>(10h);</w:t>
      </w:r>
    </w:p>
    <w:p w14:paraId="02591695" w14:textId="77777777" w:rsidR="00CD7A1C" w:rsidRDefault="00E3617E" w:rsidP="00E3617E">
      <w:pPr>
        <w:jc w:val="both"/>
        <w:rPr>
          <w:rFonts w:ascii="Garamond" w:eastAsia="Times New Roman" w:hAnsi="Garamond" w:cs="Times New Roman"/>
        </w:rPr>
      </w:pPr>
      <w:r w:rsidRPr="00A0469A">
        <w:rPr>
          <w:rFonts w:ascii="Garamond" w:eastAsia="Times New Roman" w:hAnsi="Garamond" w:cs="Times New Roman"/>
          <w:b/>
          <w:bCs/>
        </w:rPr>
        <w:t>21-22</w:t>
      </w:r>
      <w:r w:rsidRPr="00A0469A">
        <w:rPr>
          <w:rFonts w:ascii="Garamond" w:eastAsia="Times New Roman" w:hAnsi="Garamond" w:cs="Times New Roman"/>
        </w:rPr>
        <w:t xml:space="preserve"> </w:t>
      </w:r>
      <w:r w:rsidRPr="00A0469A">
        <w:rPr>
          <w:rFonts w:ascii="Garamond" w:eastAsia="Times New Roman" w:hAnsi="Garamond" w:cs="Times New Roman"/>
          <w:b/>
          <w:bCs/>
        </w:rPr>
        <w:t>giugno</w:t>
      </w:r>
      <w:r w:rsidRPr="00A0469A">
        <w:rPr>
          <w:rFonts w:ascii="Garamond" w:eastAsia="Times New Roman" w:hAnsi="Garamond" w:cs="Times New Roman"/>
        </w:rPr>
        <w:t xml:space="preserve"> Claudio Giunta</w:t>
      </w:r>
      <w:r w:rsidR="00CD7A1C">
        <w:rPr>
          <w:rFonts w:ascii="Garamond" w:eastAsia="Times New Roman" w:hAnsi="Garamond" w:cs="Times New Roman"/>
        </w:rPr>
        <w:t xml:space="preserve"> (Università di Trento)</w:t>
      </w:r>
      <w:r w:rsidRPr="00A0469A">
        <w:rPr>
          <w:rFonts w:ascii="Garamond" w:eastAsia="Times New Roman" w:hAnsi="Garamond" w:cs="Times New Roman"/>
        </w:rPr>
        <w:t xml:space="preserve">, Marco Grimaldi </w:t>
      </w:r>
      <w:r w:rsidR="00CD7A1C">
        <w:rPr>
          <w:rFonts w:ascii="Garamond" w:eastAsia="Times New Roman" w:hAnsi="Garamond" w:cs="Times New Roman"/>
        </w:rPr>
        <w:t>(Università di Roma Sapienza)</w:t>
      </w:r>
    </w:p>
    <w:p w14:paraId="2EC40A2D" w14:textId="77777777" w:rsidR="00E3617E" w:rsidRPr="00A0469A" w:rsidRDefault="00E3617E" w:rsidP="00E3617E">
      <w:pPr>
        <w:jc w:val="both"/>
        <w:rPr>
          <w:rFonts w:ascii="Garamond" w:eastAsia="Times New Roman" w:hAnsi="Garamond" w:cs="Times New Roman"/>
        </w:rPr>
      </w:pPr>
      <w:r w:rsidRPr="00CD7A1C">
        <w:rPr>
          <w:rFonts w:ascii="Garamond" w:eastAsia="Times New Roman" w:hAnsi="Garamond" w:cs="Times New Roman"/>
          <w:i/>
        </w:rPr>
        <w:t xml:space="preserve">Commentare le </w:t>
      </w:r>
      <w:r w:rsidRPr="00CD7A1C">
        <w:rPr>
          <w:rFonts w:ascii="Garamond" w:eastAsia="Times New Roman" w:hAnsi="Garamond" w:cs="Times New Roman"/>
          <w:i/>
          <w:iCs/>
        </w:rPr>
        <w:t xml:space="preserve">Rime </w:t>
      </w:r>
      <w:r w:rsidRPr="00A0469A">
        <w:rPr>
          <w:rFonts w:ascii="Garamond" w:eastAsia="Times New Roman" w:hAnsi="Garamond" w:cs="Times New Roman"/>
        </w:rPr>
        <w:t>(4h);</w:t>
      </w:r>
    </w:p>
    <w:p w14:paraId="31C73518" w14:textId="77777777" w:rsidR="00CD7A1C" w:rsidRDefault="00E3617E" w:rsidP="00E3617E">
      <w:pPr>
        <w:jc w:val="both"/>
        <w:rPr>
          <w:rFonts w:ascii="Garamond" w:eastAsia="Times New Roman" w:hAnsi="Garamond" w:cs="Times New Roman"/>
        </w:rPr>
      </w:pPr>
      <w:r w:rsidRPr="00A0469A">
        <w:rPr>
          <w:rFonts w:ascii="Garamond" w:eastAsia="Times New Roman" w:hAnsi="Garamond" w:cs="Times New Roman"/>
          <w:b/>
          <w:bCs/>
        </w:rPr>
        <w:t>24-25 giugno</w:t>
      </w:r>
      <w:r w:rsidRPr="00A0469A">
        <w:rPr>
          <w:rFonts w:ascii="Garamond" w:eastAsia="Times New Roman" w:hAnsi="Garamond" w:cs="Times New Roman"/>
        </w:rPr>
        <w:t xml:space="preserve"> Giorgio Inglese </w:t>
      </w:r>
      <w:r w:rsidR="00CD7A1C">
        <w:rPr>
          <w:rFonts w:ascii="Garamond" w:eastAsia="Times New Roman" w:hAnsi="Garamond" w:cs="Times New Roman"/>
        </w:rPr>
        <w:t>(Università di Roma Sapienza)</w:t>
      </w:r>
    </w:p>
    <w:p w14:paraId="424CB4E8" w14:textId="77777777" w:rsidR="00E3617E" w:rsidRPr="00A0469A" w:rsidRDefault="00E3617E" w:rsidP="00E3617E">
      <w:pPr>
        <w:jc w:val="both"/>
        <w:rPr>
          <w:rFonts w:ascii="Garamond" w:eastAsia="Times New Roman" w:hAnsi="Garamond" w:cs="Times New Roman"/>
        </w:rPr>
      </w:pPr>
      <w:r w:rsidRPr="00CD7A1C">
        <w:rPr>
          <w:rFonts w:ascii="Garamond" w:eastAsia="Times New Roman" w:hAnsi="Garamond" w:cs="Times New Roman"/>
          <w:i/>
        </w:rPr>
        <w:t xml:space="preserve">Nel cantiere di una nuova edizione della </w:t>
      </w:r>
      <w:r w:rsidRPr="00CD7A1C">
        <w:rPr>
          <w:rFonts w:ascii="Garamond" w:eastAsia="Times New Roman" w:hAnsi="Garamond" w:cs="Times New Roman"/>
          <w:i/>
          <w:iCs/>
        </w:rPr>
        <w:t>Commedia</w:t>
      </w:r>
      <w:r w:rsidRPr="00CD7A1C">
        <w:rPr>
          <w:rFonts w:ascii="Garamond" w:eastAsia="Times New Roman" w:hAnsi="Garamond" w:cs="Times New Roman"/>
          <w:i/>
        </w:rPr>
        <w:t xml:space="preserve"> </w:t>
      </w:r>
      <w:r w:rsidRPr="00A0469A">
        <w:rPr>
          <w:rFonts w:ascii="Garamond" w:eastAsia="Times New Roman" w:hAnsi="Garamond" w:cs="Times New Roman"/>
        </w:rPr>
        <w:t>(4h)</w:t>
      </w:r>
    </w:p>
    <w:p w14:paraId="13C5044C" w14:textId="77777777" w:rsidR="00CD7A1C" w:rsidRDefault="00E3617E" w:rsidP="00E3617E">
      <w:pPr>
        <w:jc w:val="both"/>
        <w:rPr>
          <w:rFonts w:ascii="Garamond" w:eastAsia="Times New Roman" w:hAnsi="Garamond" w:cs="Times New Roman"/>
        </w:rPr>
      </w:pPr>
      <w:r w:rsidRPr="00A0469A">
        <w:rPr>
          <w:rFonts w:ascii="Garamond" w:eastAsia="Times New Roman" w:hAnsi="Garamond" w:cs="Times New Roman"/>
          <w:b/>
          <w:bCs/>
        </w:rPr>
        <w:t>28-29 giugno</w:t>
      </w:r>
      <w:r w:rsidRPr="00A0469A">
        <w:rPr>
          <w:rFonts w:ascii="Garamond" w:eastAsia="Times New Roman" w:hAnsi="Garamond" w:cs="Times New Roman"/>
        </w:rPr>
        <w:t xml:space="preserve"> Andrea Mazzucchi, Vittorio Celotto</w:t>
      </w:r>
      <w:r w:rsidR="00CD7A1C">
        <w:rPr>
          <w:rFonts w:ascii="Garamond" w:eastAsia="Times New Roman" w:hAnsi="Garamond" w:cs="Times New Roman"/>
        </w:rPr>
        <w:t xml:space="preserve"> (Università di Napoli Federico II)</w:t>
      </w:r>
    </w:p>
    <w:p w14:paraId="08428D30" w14:textId="77777777" w:rsidR="00E3617E" w:rsidRPr="00A0469A" w:rsidRDefault="00E3617E" w:rsidP="00E3617E">
      <w:pPr>
        <w:jc w:val="both"/>
        <w:rPr>
          <w:rFonts w:ascii="Garamond" w:eastAsia="Times New Roman" w:hAnsi="Garamond" w:cs="Times New Roman"/>
        </w:rPr>
      </w:pPr>
      <w:r w:rsidRPr="00CD7A1C">
        <w:rPr>
          <w:rFonts w:ascii="Garamond" w:eastAsia="Times New Roman" w:hAnsi="Garamond" w:cs="Times New Roman"/>
          <w:i/>
        </w:rPr>
        <w:t xml:space="preserve">Per una nuova edizione commentata del </w:t>
      </w:r>
      <w:r w:rsidRPr="00CD7A1C">
        <w:rPr>
          <w:rFonts w:ascii="Garamond" w:eastAsia="Times New Roman" w:hAnsi="Garamond" w:cs="Times New Roman"/>
          <w:i/>
          <w:iCs/>
        </w:rPr>
        <w:t>Convivio</w:t>
      </w:r>
      <w:r w:rsidRPr="00CD7A1C">
        <w:rPr>
          <w:rFonts w:ascii="Garamond" w:eastAsia="Times New Roman" w:hAnsi="Garamond" w:cs="Times New Roman"/>
          <w:i/>
        </w:rPr>
        <w:t xml:space="preserve"> </w:t>
      </w:r>
      <w:r w:rsidRPr="00A0469A">
        <w:rPr>
          <w:rFonts w:ascii="Garamond" w:eastAsia="Times New Roman" w:hAnsi="Garamond" w:cs="Times New Roman"/>
        </w:rPr>
        <w:t>(4h).</w:t>
      </w:r>
    </w:p>
    <w:p w14:paraId="7C2F190A" w14:textId="77777777" w:rsidR="00CD7A1C" w:rsidRDefault="003B08E3" w:rsidP="00E3617E">
      <w:pPr>
        <w:jc w:val="both"/>
        <w:rPr>
          <w:rFonts w:ascii="Garamond" w:eastAsia="Times New Roman" w:hAnsi="Garamond" w:cs="Times New Roman"/>
        </w:rPr>
      </w:pPr>
      <w:r w:rsidRPr="00A0469A">
        <w:rPr>
          <w:rFonts w:ascii="Garamond" w:eastAsia="Times New Roman" w:hAnsi="Garamond" w:cs="Times New Roman"/>
          <w:b/>
        </w:rPr>
        <w:t>5-6 luglio</w:t>
      </w:r>
      <w:r w:rsidRPr="00A0469A">
        <w:rPr>
          <w:rFonts w:ascii="Garamond" w:eastAsia="Times New Roman" w:hAnsi="Garamond" w:cs="Times New Roman"/>
        </w:rPr>
        <w:t xml:space="preserve"> Andrea Mazzucchi, Gennaro Ferrante</w:t>
      </w:r>
      <w:r w:rsidR="00CD7A1C">
        <w:rPr>
          <w:rFonts w:ascii="Garamond" w:eastAsia="Times New Roman" w:hAnsi="Garamond" w:cs="Times New Roman"/>
        </w:rPr>
        <w:t xml:space="preserve"> (Università di Napoli Federico II)</w:t>
      </w:r>
    </w:p>
    <w:p w14:paraId="35E09416" w14:textId="77777777" w:rsidR="00E3617E" w:rsidRPr="00A0469A" w:rsidRDefault="003B08E3" w:rsidP="00E3617E">
      <w:pPr>
        <w:jc w:val="both"/>
        <w:rPr>
          <w:rFonts w:ascii="Garamond" w:eastAsia="Times New Roman" w:hAnsi="Garamond" w:cs="Times New Roman"/>
          <w:i/>
        </w:rPr>
      </w:pPr>
      <w:r w:rsidRPr="00A0469A">
        <w:rPr>
          <w:rFonts w:ascii="Garamond" w:eastAsia="Times New Roman" w:hAnsi="Garamond" w:cs="Times New Roman"/>
          <w:i/>
        </w:rPr>
        <w:t>Dal cantiere di IDP: su un paio di manoscritti miniati della ‘Commedia’</w:t>
      </w:r>
    </w:p>
    <w:p w14:paraId="039DE8C9" w14:textId="77777777" w:rsidR="00E3617E" w:rsidRDefault="00E3617E" w:rsidP="00E3617E"/>
    <w:p w14:paraId="5BF823DC" w14:textId="77777777" w:rsidR="00340CF3" w:rsidRDefault="00340CF3" w:rsidP="00E3617E"/>
    <w:p w14:paraId="59849BA4" w14:textId="77777777" w:rsidR="00E3617E" w:rsidRDefault="00E3617E"/>
    <w:p w14:paraId="4F53D1EC" w14:textId="77777777" w:rsidR="002C1F7D" w:rsidRPr="00340CF3" w:rsidRDefault="002C1F7D" w:rsidP="002C1F7D">
      <w:pPr>
        <w:jc w:val="both"/>
        <w:rPr>
          <w:rFonts w:ascii="Garamond" w:hAnsi="Garamond" w:cs="Times New Roman"/>
          <w:caps/>
        </w:rPr>
      </w:pPr>
      <w:r w:rsidRPr="00340CF3">
        <w:rPr>
          <w:rFonts w:ascii="Garamond" w:hAnsi="Garamond" w:cs="Times New Roman"/>
          <w:caps/>
        </w:rPr>
        <w:t>ulteriori attività</w:t>
      </w:r>
      <w:r w:rsidR="00A0469A" w:rsidRPr="00340CF3">
        <w:rPr>
          <w:rFonts w:ascii="Garamond" w:hAnsi="Garamond" w:cs="Times New Roman"/>
          <w:caps/>
        </w:rPr>
        <w:t xml:space="preserve"> dottorali</w:t>
      </w:r>
      <w:r w:rsidR="00340CF3">
        <w:rPr>
          <w:rFonts w:ascii="Garamond" w:hAnsi="Garamond" w:cs="Times New Roman"/>
          <w:caps/>
        </w:rPr>
        <w:t xml:space="preserve"> </w:t>
      </w:r>
      <w:r w:rsidRPr="00340CF3">
        <w:rPr>
          <w:rFonts w:ascii="Garamond" w:hAnsi="Garamond" w:cs="Times New Roman"/>
          <w:caps/>
          <w:color w:val="auto"/>
        </w:rPr>
        <w:t xml:space="preserve">in collaborazione con la </w:t>
      </w:r>
      <w:r w:rsidRPr="00340CF3">
        <w:rPr>
          <w:rFonts w:ascii="Garamond" w:hAnsi="Garamond" w:cs="Times New Roman"/>
          <w:i/>
          <w:caps/>
          <w:color w:val="auto"/>
        </w:rPr>
        <w:t>Scuola di Alta Formazione in Storia e Filologia del manoscritto e del libro antico "Alberto Varvaro"</w:t>
      </w:r>
    </w:p>
    <w:p w14:paraId="5DA9216D" w14:textId="77777777" w:rsidR="002C1F7D" w:rsidRPr="006A176F" w:rsidRDefault="002C1F7D" w:rsidP="002C1F7D">
      <w:pPr>
        <w:rPr>
          <w:rFonts w:ascii="Garamond" w:hAnsi="Garamond" w:cs="Times New Roman"/>
        </w:rPr>
      </w:pPr>
    </w:p>
    <w:p w14:paraId="3C743282" w14:textId="77777777" w:rsidR="002C1F7D" w:rsidRPr="006A176F" w:rsidRDefault="002C1F7D" w:rsidP="002C1F7D">
      <w:pPr>
        <w:rPr>
          <w:rFonts w:ascii="Garamond" w:hAnsi="Garamond" w:cs="Times New Roman"/>
          <w:b/>
          <w:bCs/>
        </w:rPr>
      </w:pPr>
      <w:r w:rsidRPr="006A176F">
        <w:rPr>
          <w:rFonts w:ascii="Garamond" w:hAnsi="Garamond" w:cs="Times New Roman"/>
          <w:b/>
          <w:bCs/>
        </w:rPr>
        <w:t>Lezioni gennaio 2021 – marzo 2021</w:t>
      </w:r>
    </w:p>
    <w:p w14:paraId="7FB54C6C" w14:textId="77777777" w:rsidR="00D73C7C" w:rsidRDefault="002C1F7D" w:rsidP="002C1F7D">
      <w:pPr>
        <w:rPr>
          <w:rFonts w:ascii="Garamond" w:hAnsi="Garamond" w:cs="Times New Roman"/>
        </w:rPr>
      </w:pPr>
      <w:r w:rsidRPr="006A176F">
        <w:rPr>
          <w:rFonts w:ascii="Garamond" w:hAnsi="Garamond" w:cs="Times New Roman"/>
        </w:rPr>
        <w:br/>
        <w:t xml:space="preserve">- Sandro Bertelli (Università di Ferrara): </w:t>
      </w:r>
      <w:r w:rsidRPr="006A176F">
        <w:rPr>
          <w:rFonts w:ascii="Garamond" w:hAnsi="Garamond" w:cs="Times New Roman"/>
          <w:i/>
          <w:iCs/>
        </w:rPr>
        <w:t>Novità sulla prima tradizione manoscritta della</w:t>
      </w:r>
      <w:r w:rsidRPr="006A176F">
        <w:rPr>
          <w:rFonts w:ascii="Garamond" w:hAnsi="Garamond" w:cs="Times New Roman"/>
        </w:rPr>
        <w:t xml:space="preserve"> Commedia (20 gennaio, h. 9-11). </w:t>
      </w:r>
      <w:r w:rsidRPr="006A176F">
        <w:rPr>
          <w:rFonts w:ascii="Garamond" w:hAnsi="Garamond" w:cs="Times New Roman"/>
        </w:rPr>
        <w:br/>
      </w:r>
      <w:r w:rsidRPr="006A176F">
        <w:rPr>
          <w:rFonts w:ascii="Garamond" w:hAnsi="Garamond" w:cs="Times New Roman"/>
        </w:rPr>
        <w:br/>
        <w:t xml:space="preserve">- Fabio Massimo Bertolo (Finarte), Marco Cursi (Università di Napoli “Federico II”), Carlo Pulsoni (Università di Perugia): </w:t>
      </w:r>
      <w:r w:rsidRPr="006A176F">
        <w:rPr>
          <w:rFonts w:ascii="Garamond" w:hAnsi="Garamond" w:cs="Times New Roman"/>
          <w:i/>
          <w:iCs/>
        </w:rPr>
        <w:t>Bembo ritrovato: il postillato autografo delle</w:t>
      </w:r>
      <w:r w:rsidRPr="006A176F">
        <w:rPr>
          <w:rFonts w:ascii="Garamond" w:hAnsi="Garamond" w:cs="Times New Roman"/>
        </w:rPr>
        <w:t xml:space="preserve"> Prose (28 gennaio, h. 10-13). </w:t>
      </w:r>
    </w:p>
    <w:p w14:paraId="190FDCED" w14:textId="77777777" w:rsidR="00D73C7C" w:rsidRDefault="00D73C7C" w:rsidP="002C1F7D">
      <w:pPr>
        <w:rPr>
          <w:rFonts w:ascii="Garamond" w:hAnsi="Garamond" w:cs="Times New Roman"/>
        </w:rPr>
      </w:pPr>
    </w:p>
    <w:p w14:paraId="22ACA3CC" w14:textId="77777777" w:rsidR="00D73C7C" w:rsidRDefault="00D73C7C" w:rsidP="002C1F7D">
      <w:pPr>
        <w:rPr>
          <w:rFonts w:ascii="Garamond" w:hAnsi="Garamond" w:cs="Times New Roman"/>
        </w:rPr>
      </w:pPr>
      <w:r>
        <w:rPr>
          <w:rFonts w:ascii="Garamond" w:hAnsi="Garamond" w:cs="Times New Roman"/>
        </w:rPr>
        <w:t>- Giancarlo Petrella (Università degli Studi di Napoli “Federico II”)</w:t>
      </w:r>
    </w:p>
    <w:p w14:paraId="50C26BE2" w14:textId="390B5242" w:rsidR="002C1F7D" w:rsidRPr="006A176F" w:rsidRDefault="00D73C7C" w:rsidP="002C1F7D">
      <w:pPr>
        <w:rPr>
          <w:rFonts w:ascii="Garamond" w:hAnsi="Garamond" w:cs="Times New Roman"/>
        </w:rPr>
      </w:pPr>
      <w:r>
        <w:rPr>
          <w:rFonts w:ascii="Garamond" w:hAnsi="Garamond" w:cs="Times New Roman"/>
          <w:i/>
        </w:rPr>
        <w:t>Gabbare il lettore, ovvero un Dante rinfrescato (Venezia 1564)</w:t>
      </w:r>
      <w:r>
        <w:rPr>
          <w:rFonts w:ascii="Garamond" w:hAnsi="Garamond" w:cs="Times New Roman"/>
        </w:rPr>
        <w:t xml:space="preserve"> (1 febbraio ore 17.30-19.30)</w:t>
      </w:r>
      <w:r w:rsidR="002C1F7D" w:rsidRPr="006A176F">
        <w:rPr>
          <w:rFonts w:ascii="Garamond" w:hAnsi="Garamond" w:cs="Times New Roman"/>
        </w:rPr>
        <w:br/>
      </w:r>
      <w:r w:rsidR="002C1F7D" w:rsidRPr="006A176F">
        <w:rPr>
          <w:rFonts w:ascii="Garamond" w:hAnsi="Garamond" w:cs="Times New Roman"/>
        </w:rPr>
        <w:br/>
        <w:t xml:space="preserve">- Marilena Maniaci e Giulia Orofino (Università di Cassino): </w:t>
      </w:r>
      <w:r w:rsidR="002C1F7D" w:rsidRPr="006A176F">
        <w:rPr>
          <w:rFonts w:ascii="Garamond" w:hAnsi="Garamond" w:cs="Times New Roman"/>
          <w:i/>
          <w:iCs/>
        </w:rPr>
        <w:t>Manifattura, scrittura, decorazione della Bibbia: il caso di Montecassino</w:t>
      </w:r>
      <w:r w:rsidR="002C1F7D" w:rsidRPr="006A176F">
        <w:rPr>
          <w:rFonts w:ascii="Garamond" w:hAnsi="Garamond" w:cs="Times New Roman"/>
        </w:rPr>
        <w:t xml:space="preserve"> (10 febbraio, h. 10-13). </w:t>
      </w:r>
      <w:r w:rsidR="002C1F7D" w:rsidRPr="006A176F">
        <w:rPr>
          <w:rFonts w:ascii="Garamond" w:hAnsi="Garamond" w:cs="Times New Roman"/>
        </w:rPr>
        <w:br/>
      </w:r>
      <w:r w:rsidR="002C1F7D" w:rsidRPr="006A176F">
        <w:rPr>
          <w:rFonts w:ascii="Garamond" w:hAnsi="Garamond" w:cs="Times New Roman"/>
        </w:rPr>
        <w:br/>
        <w:t xml:space="preserve">- Antonella Dejure (Istituto storico per il Medioevo, Roma): </w:t>
      </w:r>
      <w:r w:rsidR="002C1F7D" w:rsidRPr="006A176F">
        <w:rPr>
          <w:rFonts w:ascii="Garamond" w:hAnsi="Garamond" w:cs="Times New Roman"/>
          <w:i/>
          <w:iCs/>
        </w:rPr>
        <w:t>L'edizione critica dell'</w:t>
      </w:r>
      <w:r w:rsidR="002C1F7D" w:rsidRPr="006A176F">
        <w:rPr>
          <w:rFonts w:ascii="Garamond" w:hAnsi="Garamond" w:cs="Times New Roman"/>
        </w:rPr>
        <w:t>Epistolario</w:t>
      </w:r>
      <w:r w:rsidR="002C1F7D" w:rsidRPr="006A176F">
        <w:rPr>
          <w:rFonts w:ascii="Garamond" w:hAnsi="Garamond" w:cs="Times New Roman"/>
          <w:i/>
          <w:iCs/>
        </w:rPr>
        <w:t xml:space="preserve"> di Caterina da Siena</w:t>
      </w:r>
      <w:r w:rsidR="002C1F7D" w:rsidRPr="006A176F">
        <w:rPr>
          <w:rFonts w:ascii="Garamond" w:hAnsi="Garamond" w:cs="Times New Roman"/>
        </w:rPr>
        <w:t xml:space="preserve"> (26 marzo, h. 10-13). </w:t>
      </w:r>
    </w:p>
    <w:p w14:paraId="4DB1A1F4" w14:textId="77777777" w:rsidR="002C1F7D" w:rsidRPr="006A176F" w:rsidRDefault="002C1F7D" w:rsidP="002C1F7D">
      <w:pPr>
        <w:rPr>
          <w:rFonts w:ascii="Garamond" w:hAnsi="Garamond" w:cs="Times New Roman"/>
        </w:rPr>
      </w:pPr>
    </w:p>
    <w:p w14:paraId="329EFA36" w14:textId="77777777" w:rsidR="002C1F7D" w:rsidRPr="006A176F" w:rsidRDefault="002C1F7D" w:rsidP="002C1F7D">
      <w:pPr>
        <w:rPr>
          <w:rFonts w:ascii="Garamond" w:hAnsi="Garamond" w:cs="Times New Roman"/>
        </w:rPr>
      </w:pPr>
    </w:p>
    <w:p w14:paraId="17F1CB07" w14:textId="77777777" w:rsidR="002C1F7D" w:rsidRPr="006A176F" w:rsidRDefault="002C1F7D" w:rsidP="002C1F7D">
      <w:pPr>
        <w:rPr>
          <w:rFonts w:ascii="Garamond" w:hAnsi="Garamond" w:cs="Times New Roman"/>
          <w:b/>
          <w:bCs/>
        </w:rPr>
      </w:pPr>
      <w:r w:rsidRPr="006A176F">
        <w:rPr>
          <w:rFonts w:ascii="Garamond" w:hAnsi="Garamond" w:cs="Times New Roman"/>
          <w:b/>
          <w:bCs/>
        </w:rPr>
        <w:t>La descrizione del manoscritto</w:t>
      </w:r>
    </w:p>
    <w:p w14:paraId="3206841D" w14:textId="77777777" w:rsidR="002C1F7D" w:rsidRPr="006A176F" w:rsidRDefault="002C1F7D" w:rsidP="002C1F7D">
      <w:pPr>
        <w:rPr>
          <w:rFonts w:ascii="Garamond" w:hAnsi="Garamond" w:cs="Times New Roman"/>
        </w:rPr>
      </w:pPr>
    </w:p>
    <w:p w14:paraId="3F072BB2" w14:textId="77777777" w:rsidR="002C1F7D" w:rsidRPr="006A176F" w:rsidRDefault="002C1F7D" w:rsidP="002C1F7D">
      <w:pPr>
        <w:rPr>
          <w:rFonts w:ascii="Garamond" w:hAnsi="Garamond" w:cs="Times New Roman"/>
        </w:rPr>
      </w:pPr>
      <w:r w:rsidRPr="006A176F">
        <w:rPr>
          <w:rFonts w:ascii="Garamond" w:hAnsi="Garamond" w:cs="Times New Roman"/>
        </w:rPr>
        <w:t>Ciclo di incontri di formazione tenuti da Marco Cursi e Riccardo Montalto (Università degli Studi della Campania "Luigi Vanvitelli")</w:t>
      </w:r>
    </w:p>
    <w:p w14:paraId="1124195E" w14:textId="77777777" w:rsidR="002C1F7D" w:rsidRPr="006A176F" w:rsidRDefault="002C1F7D" w:rsidP="002C1F7D">
      <w:pPr>
        <w:rPr>
          <w:rFonts w:ascii="Garamond" w:hAnsi="Garamond" w:cs="Times New Roman"/>
        </w:rPr>
      </w:pPr>
    </w:p>
    <w:p w14:paraId="30EDEC7D" w14:textId="77777777" w:rsidR="002C1F7D" w:rsidRPr="006A176F" w:rsidRDefault="002C1F7D" w:rsidP="002C1F7D">
      <w:pPr>
        <w:rPr>
          <w:rFonts w:ascii="Garamond" w:hAnsi="Garamond" w:cs="Times New Roman"/>
        </w:rPr>
      </w:pPr>
      <w:r w:rsidRPr="006A176F">
        <w:rPr>
          <w:rFonts w:ascii="Garamond" w:hAnsi="Garamond" w:cs="Times New Roman"/>
        </w:rPr>
        <w:t xml:space="preserve">- Il modello dei Manoscritti Datati d’Italia: riflessioni introduttive (13 gennaio 2021, h. 17.30-19.30). </w:t>
      </w:r>
    </w:p>
    <w:p w14:paraId="329639DF" w14:textId="77777777" w:rsidR="002C1F7D" w:rsidRPr="006A176F" w:rsidRDefault="002C1F7D" w:rsidP="002C1F7D">
      <w:pPr>
        <w:rPr>
          <w:rFonts w:ascii="Garamond" w:hAnsi="Garamond" w:cs="Times New Roman"/>
        </w:rPr>
      </w:pPr>
    </w:p>
    <w:p w14:paraId="4836FE45" w14:textId="77777777" w:rsidR="002C1F7D" w:rsidRPr="006A176F" w:rsidRDefault="002C1F7D" w:rsidP="002C1F7D">
      <w:pPr>
        <w:rPr>
          <w:rFonts w:ascii="Garamond" w:hAnsi="Garamond" w:cs="Times New Roman"/>
        </w:rPr>
      </w:pPr>
      <w:r w:rsidRPr="006A176F">
        <w:rPr>
          <w:rFonts w:ascii="Garamond" w:hAnsi="Garamond" w:cs="Times New Roman"/>
        </w:rPr>
        <w:t>- Il progetto dei Manoscritti Datati d’Italia: incontro con Nicolettà Giovè (Università di Padova, Presidente dell’AIMD) (21 gennaio 2021, h. 17-19)</w:t>
      </w:r>
    </w:p>
    <w:p w14:paraId="00C58A3E" w14:textId="77777777" w:rsidR="002C1F7D" w:rsidRPr="006A176F" w:rsidRDefault="002C1F7D" w:rsidP="002C1F7D">
      <w:pPr>
        <w:rPr>
          <w:rFonts w:ascii="Garamond" w:hAnsi="Garamond" w:cs="Times New Roman"/>
        </w:rPr>
      </w:pPr>
    </w:p>
    <w:p w14:paraId="35551297" w14:textId="77777777" w:rsidR="002C1F7D" w:rsidRPr="006A176F" w:rsidRDefault="002C1F7D" w:rsidP="002C1F7D">
      <w:pPr>
        <w:rPr>
          <w:rFonts w:ascii="Garamond" w:hAnsi="Garamond" w:cs="Times New Roman"/>
        </w:rPr>
      </w:pPr>
      <w:r w:rsidRPr="006A176F">
        <w:rPr>
          <w:rFonts w:ascii="Garamond" w:hAnsi="Garamond" w:cs="Times New Roman"/>
        </w:rPr>
        <w:lastRenderedPageBreak/>
        <w:t>- Un’esperienza concreta: il modello di descrizione della Scuola di Alta Formazione dei Girolamini 2017-2019 (28 gennaio, h. 16.30-18.30)</w:t>
      </w:r>
    </w:p>
    <w:p w14:paraId="1BB6E8D3" w14:textId="77777777" w:rsidR="002C1F7D" w:rsidRPr="006A176F" w:rsidRDefault="002C1F7D" w:rsidP="002C1F7D">
      <w:pPr>
        <w:rPr>
          <w:rFonts w:ascii="Garamond" w:hAnsi="Garamond" w:cs="Times New Roman"/>
        </w:rPr>
      </w:pPr>
    </w:p>
    <w:p w14:paraId="530EADF2" w14:textId="77777777" w:rsidR="002C1F7D" w:rsidRPr="006A176F" w:rsidRDefault="002C1F7D" w:rsidP="002C1F7D">
      <w:pPr>
        <w:rPr>
          <w:rFonts w:ascii="Garamond" w:hAnsi="Garamond" w:cs="Times New Roman"/>
        </w:rPr>
      </w:pPr>
      <w:r w:rsidRPr="006A176F">
        <w:rPr>
          <w:rFonts w:ascii="Garamond" w:hAnsi="Garamond" w:cs="Times New Roman"/>
        </w:rPr>
        <w:t>- Un problema di difficile soluzione: come si descrive una scrittura? (4 febbraio, h. 16.30-18.30)</w:t>
      </w:r>
    </w:p>
    <w:p w14:paraId="75340373" w14:textId="77777777" w:rsidR="002C1F7D" w:rsidRPr="006A176F" w:rsidRDefault="002C1F7D" w:rsidP="002C1F7D">
      <w:pPr>
        <w:rPr>
          <w:rFonts w:ascii="Garamond" w:hAnsi="Garamond" w:cs="Times New Roman"/>
        </w:rPr>
      </w:pPr>
    </w:p>
    <w:p w14:paraId="677555E6" w14:textId="77777777" w:rsidR="002C1F7D" w:rsidRPr="006A176F" w:rsidRDefault="002C1F7D" w:rsidP="002C1F7D">
      <w:pPr>
        <w:rPr>
          <w:rFonts w:ascii="Garamond" w:hAnsi="Garamond" w:cs="Times New Roman"/>
        </w:rPr>
      </w:pPr>
      <w:r w:rsidRPr="006A176F">
        <w:rPr>
          <w:rFonts w:ascii="Garamond" w:hAnsi="Garamond" w:cs="Times New Roman"/>
        </w:rPr>
        <w:t>- Prospettive di ricerca (11 febbraio, h. 16.30-18.30)</w:t>
      </w:r>
    </w:p>
    <w:p w14:paraId="1B6D53F7" w14:textId="77777777" w:rsidR="002C1F7D" w:rsidRPr="006A176F" w:rsidRDefault="002C1F7D" w:rsidP="002C1F7D">
      <w:pPr>
        <w:rPr>
          <w:rFonts w:ascii="Garamond" w:hAnsi="Garamond" w:cs="Times New Roman"/>
        </w:rPr>
      </w:pPr>
    </w:p>
    <w:p w14:paraId="4C3AE46D" w14:textId="77777777" w:rsidR="00793CCF" w:rsidRDefault="00793CCF"/>
    <w:sectPr w:rsidR="00793CCF" w:rsidSect="006A40A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Premr Pro">
    <w:altName w:val="Calibri"/>
    <w:charset w:val="00"/>
    <w:family w:val="auto"/>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7D"/>
    <w:rsid w:val="001901D1"/>
    <w:rsid w:val="00274FDD"/>
    <w:rsid w:val="002C1F7D"/>
    <w:rsid w:val="00340CF3"/>
    <w:rsid w:val="00380761"/>
    <w:rsid w:val="003B08E3"/>
    <w:rsid w:val="00590358"/>
    <w:rsid w:val="0069668F"/>
    <w:rsid w:val="006A40A3"/>
    <w:rsid w:val="00793CCF"/>
    <w:rsid w:val="00A0469A"/>
    <w:rsid w:val="00A37B61"/>
    <w:rsid w:val="00CD7A1C"/>
    <w:rsid w:val="00D73C7C"/>
    <w:rsid w:val="00D856D9"/>
    <w:rsid w:val="00DB0F5D"/>
    <w:rsid w:val="00E361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97A6A"/>
  <w14:defaultImageDpi w14:val="300"/>
  <w15:docId w15:val="{B3D31048-608A-4FCC-85AC-CE4B625C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1F7D"/>
    <w:rPr>
      <w:rFonts w:ascii="Garamond Premr Pro" w:hAnsi="Garamond Premr Pro" w:cs="Garamond Premr Pro"/>
      <w:color w:val="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C1F7D"/>
    <w:rPr>
      <w:i/>
      <w:iCs/>
    </w:rPr>
  </w:style>
  <w:style w:type="paragraph" w:customStyle="1" w:styleId="xmsonormal">
    <w:name w:val="x_msonormal"/>
    <w:basedOn w:val="Normale"/>
    <w:rsid w:val="00CD7A1C"/>
    <w:pPr>
      <w:spacing w:before="100" w:beforeAutospacing="1" w:after="100" w:afterAutospacing="1"/>
    </w:pPr>
    <w:rPr>
      <w:rFonts w:ascii="Times New Roman" w:eastAsia="Times New Roman" w:hAnsi="Times New Roman" w:cs="Times New Roman"/>
      <w:color w:val="auto"/>
      <w:lang w:eastAsia="it-IT"/>
    </w:rPr>
  </w:style>
  <w:style w:type="paragraph" w:styleId="Paragrafoelenco">
    <w:name w:val="List Paragraph"/>
    <w:basedOn w:val="Normale"/>
    <w:uiPriority w:val="34"/>
    <w:qFormat/>
    <w:rsid w:val="00D73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4268">
      <w:bodyDiv w:val="1"/>
      <w:marLeft w:val="0"/>
      <w:marRight w:val="0"/>
      <w:marTop w:val="0"/>
      <w:marBottom w:val="0"/>
      <w:divBdr>
        <w:top w:val="none" w:sz="0" w:space="0" w:color="auto"/>
        <w:left w:val="none" w:sz="0" w:space="0" w:color="auto"/>
        <w:bottom w:val="none" w:sz="0" w:space="0" w:color="auto"/>
        <w:right w:val="none" w:sz="0" w:space="0" w:color="auto"/>
      </w:divBdr>
      <w:divsChild>
        <w:div w:id="1890845882">
          <w:marLeft w:val="0"/>
          <w:marRight w:val="0"/>
          <w:marTop w:val="0"/>
          <w:marBottom w:val="0"/>
          <w:divBdr>
            <w:top w:val="none" w:sz="0" w:space="0" w:color="auto"/>
            <w:left w:val="none" w:sz="0" w:space="0" w:color="auto"/>
            <w:bottom w:val="none" w:sz="0" w:space="0" w:color="auto"/>
            <w:right w:val="none" w:sz="0" w:space="0" w:color="auto"/>
          </w:divBdr>
        </w:div>
        <w:div w:id="1455324305">
          <w:marLeft w:val="0"/>
          <w:marRight w:val="0"/>
          <w:marTop w:val="0"/>
          <w:marBottom w:val="0"/>
          <w:divBdr>
            <w:top w:val="none" w:sz="0" w:space="0" w:color="auto"/>
            <w:left w:val="none" w:sz="0" w:space="0" w:color="auto"/>
            <w:bottom w:val="none" w:sz="0" w:space="0" w:color="auto"/>
            <w:right w:val="none" w:sz="0" w:space="0" w:color="auto"/>
          </w:divBdr>
        </w:div>
        <w:div w:id="2096707129">
          <w:marLeft w:val="0"/>
          <w:marRight w:val="0"/>
          <w:marTop w:val="0"/>
          <w:marBottom w:val="0"/>
          <w:divBdr>
            <w:top w:val="none" w:sz="0" w:space="0" w:color="auto"/>
            <w:left w:val="none" w:sz="0" w:space="0" w:color="auto"/>
            <w:bottom w:val="none" w:sz="0" w:space="0" w:color="auto"/>
            <w:right w:val="none" w:sz="0" w:space="0" w:color="auto"/>
          </w:divBdr>
        </w:div>
        <w:div w:id="959334230">
          <w:marLeft w:val="0"/>
          <w:marRight w:val="0"/>
          <w:marTop w:val="0"/>
          <w:marBottom w:val="0"/>
          <w:divBdr>
            <w:top w:val="none" w:sz="0" w:space="0" w:color="auto"/>
            <w:left w:val="none" w:sz="0" w:space="0" w:color="auto"/>
            <w:bottom w:val="none" w:sz="0" w:space="0" w:color="auto"/>
            <w:right w:val="none" w:sz="0" w:space="0" w:color="auto"/>
          </w:divBdr>
        </w:div>
        <w:div w:id="1565869687">
          <w:marLeft w:val="0"/>
          <w:marRight w:val="0"/>
          <w:marTop w:val="0"/>
          <w:marBottom w:val="0"/>
          <w:divBdr>
            <w:top w:val="none" w:sz="0" w:space="0" w:color="auto"/>
            <w:left w:val="none" w:sz="0" w:space="0" w:color="auto"/>
            <w:bottom w:val="none" w:sz="0" w:space="0" w:color="auto"/>
            <w:right w:val="none" w:sz="0" w:space="0" w:color="auto"/>
          </w:divBdr>
        </w:div>
        <w:div w:id="1625579679">
          <w:marLeft w:val="0"/>
          <w:marRight w:val="0"/>
          <w:marTop w:val="0"/>
          <w:marBottom w:val="0"/>
          <w:divBdr>
            <w:top w:val="none" w:sz="0" w:space="0" w:color="auto"/>
            <w:left w:val="none" w:sz="0" w:space="0" w:color="auto"/>
            <w:bottom w:val="none" w:sz="0" w:space="0" w:color="auto"/>
            <w:right w:val="none" w:sz="0" w:space="0" w:color="auto"/>
          </w:divBdr>
        </w:div>
        <w:div w:id="1486361847">
          <w:marLeft w:val="0"/>
          <w:marRight w:val="0"/>
          <w:marTop w:val="0"/>
          <w:marBottom w:val="0"/>
          <w:divBdr>
            <w:top w:val="none" w:sz="0" w:space="0" w:color="auto"/>
            <w:left w:val="none" w:sz="0" w:space="0" w:color="auto"/>
            <w:bottom w:val="none" w:sz="0" w:space="0" w:color="auto"/>
            <w:right w:val="none" w:sz="0" w:space="0" w:color="auto"/>
          </w:divBdr>
        </w:div>
        <w:div w:id="1708602833">
          <w:marLeft w:val="0"/>
          <w:marRight w:val="0"/>
          <w:marTop w:val="0"/>
          <w:marBottom w:val="0"/>
          <w:divBdr>
            <w:top w:val="none" w:sz="0" w:space="0" w:color="auto"/>
            <w:left w:val="none" w:sz="0" w:space="0" w:color="auto"/>
            <w:bottom w:val="none" w:sz="0" w:space="0" w:color="auto"/>
            <w:right w:val="none" w:sz="0" w:space="0" w:color="auto"/>
          </w:divBdr>
        </w:div>
        <w:div w:id="561720321">
          <w:marLeft w:val="0"/>
          <w:marRight w:val="0"/>
          <w:marTop w:val="0"/>
          <w:marBottom w:val="0"/>
          <w:divBdr>
            <w:top w:val="none" w:sz="0" w:space="0" w:color="auto"/>
            <w:left w:val="none" w:sz="0" w:space="0" w:color="auto"/>
            <w:bottom w:val="none" w:sz="0" w:space="0" w:color="auto"/>
            <w:right w:val="none" w:sz="0" w:space="0" w:color="auto"/>
          </w:divBdr>
        </w:div>
        <w:div w:id="962810869">
          <w:marLeft w:val="0"/>
          <w:marRight w:val="0"/>
          <w:marTop w:val="0"/>
          <w:marBottom w:val="0"/>
          <w:divBdr>
            <w:top w:val="none" w:sz="0" w:space="0" w:color="auto"/>
            <w:left w:val="none" w:sz="0" w:space="0" w:color="auto"/>
            <w:bottom w:val="none" w:sz="0" w:space="0" w:color="auto"/>
            <w:right w:val="none" w:sz="0" w:space="0" w:color="auto"/>
          </w:divBdr>
        </w:div>
        <w:div w:id="74670005">
          <w:marLeft w:val="0"/>
          <w:marRight w:val="0"/>
          <w:marTop w:val="0"/>
          <w:marBottom w:val="0"/>
          <w:divBdr>
            <w:top w:val="none" w:sz="0" w:space="0" w:color="auto"/>
            <w:left w:val="none" w:sz="0" w:space="0" w:color="auto"/>
            <w:bottom w:val="none" w:sz="0" w:space="0" w:color="auto"/>
            <w:right w:val="none" w:sz="0" w:space="0" w:color="auto"/>
          </w:divBdr>
        </w:div>
        <w:div w:id="1001619232">
          <w:marLeft w:val="0"/>
          <w:marRight w:val="0"/>
          <w:marTop w:val="0"/>
          <w:marBottom w:val="0"/>
          <w:divBdr>
            <w:top w:val="none" w:sz="0" w:space="0" w:color="auto"/>
            <w:left w:val="none" w:sz="0" w:space="0" w:color="auto"/>
            <w:bottom w:val="none" w:sz="0" w:space="0" w:color="auto"/>
            <w:right w:val="none" w:sz="0" w:space="0" w:color="auto"/>
          </w:divBdr>
        </w:div>
        <w:div w:id="254023735">
          <w:marLeft w:val="0"/>
          <w:marRight w:val="0"/>
          <w:marTop w:val="0"/>
          <w:marBottom w:val="0"/>
          <w:divBdr>
            <w:top w:val="none" w:sz="0" w:space="0" w:color="auto"/>
            <w:left w:val="none" w:sz="0" w:space="0" w:color="auto"/>
            <w:bottom w:val="none" w:sz="0" w:space="0" w:color="auto"/>
            <w:right w:val="none" w:sz="0" w:space="0" w:color="auto"/>
          </w:divBdr>
        </w:div>
      </w:divsChild>
    </w:div>
    <w:div w:id="586504228">
      <w:bodyDiv w:val="1"/>
      <w:marLeft w:val="0"/>
      <w:marRight w:val="0"/>
      <w:marTop w:val="0"/>
      <w:marBottom w:val="0"/>
      <w:divBdr>
        <w:top w:val="none" w:sz="0" w:space="0" w:color="auto"/>
        <w:left w:val="none" w:sz="0" w:space="0" w:color="auto"/>
        <w:bottom w:val="none" w:sz="0" w:space="0" w:color="auto"/>
        <w:right w:val="none" w:sz="0" w:space="0" w:color="auto"/>
      </w:divBdr>
      <w:divsChild>
        <w:div w:id="77290419">
          <w:marLeft w:val="0"/>
          <w:marRight w:val="0"/>
          <w:marTop w:val="0"/>
          <w:marBottom w:val="0"/>
          <w:divBdr>
            <w:top w:val="none" w:sz="0" w:space="0" w:color="auto"/>
            <w:left w:val="none" w:sz="0" w:space="0" w:color="auto"/>
            <w:bottom w:val="none" w:sz="0" w:space="0" w:color="auto"/>
            <w:right w:val="none" w:sz="0" w:space="0" w:color="auto"/>
          </w:divBdr>
        </w:div>
        <w:div w:id="115606068">
          <w:marLeft w:val="0"/>
          <w:marRight w:val="0"/>
          <w:marTop w:val="0"/>
          <w:marBottom w:val="0"/>
          <w:divBdr>
            <w:top w:val="none" w:sz="0" w:space="0" w:color="auto"/>
            <w:left w:val="none" w:sz="0" w:space="0" w:color="auto"/>
            <w:bottom w:val="none" w:sz="0" w:space="0" w:color="auto"/>
            <w:right w:val="none" w:sz="0" w:space="0" w:color="auto"/>
          </w:divBdr>
        </w:div>
        <w:div w:id="30627993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5541</Characters>
  <Application>Microsoft Office Word</Application>
  <DocSecurity>0</DocSecurity>
  <Lines>46</Lines>
  <Paragraphs>12</Paragraphs>
  <ScaleCrop>false</ScaleCrop>
  <Company>UNINA</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Mazzucchi</dc:creator>
  <cp:keywords/>
  <dc:description/>
  <cp:lastModifiedBy>Giovanna Daniela Merola</cp:lastModifiedBy>
  <cp:revision>2</cp:revision>
  <dcterms:created xsi:type="dcterms:W3CDTF">2021-02-02T11:52:00Z</dcterms:created>
  <dcterms:modified xsi:type="dcterms:W3CDTF">2021-02-02T11:52:00Z</dcterms:modified>
</cp:coreProperties>
</file>